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6A7" w:rsidRDefault="00DA57C6">
      <w:pPr>
        <w:adjustRightInd w:val="0"/>
        <w:snapToGrid w:val="0"/>
        <w:spacing w:line="360" w:lineRule="auto"/>
        <w:jc w:val="center"/>
        <w:rPr>
          <w:rFonts w:ascii="华文行楷" w:eastAsia="华文行楷"/>
          <w:b/>
          <w:bCs/>
          <w:sz w:val="72"/>
          <w:szCs w:val="72"/>
        </w:rPr>
      </w:pPr>
      <w:r>
        <w:rPr>
          <w:rFonts w:ascii="华文行楷" w:eastAsia="华文行楷" w:hint="eastAsia"/>
          <w:b/>
          <w:bCs/>
          <w:sz w:val="72"/>
          <w:szCs w:val="72"/>
        </w:rPr>
        <w:t>南京审计大学金审学院</w:t>
      </w:r>
    </w:p>
    <w:p w:rsidR="000B46A7" w:rsidRDefault="000B46A7">
      <w:pPr>
        <w:adjustRightInd w:val="0"/>
        <w:snapToGrid w:val="0"/>
        <w:spacing w:line="360" w:lineRule="auto"/>
        <w:jc w:val="center"/>
        <w:rPr>
          <w:rFonts w:ascii="黑体" w:eastAsia="黑体"/>
          <w:b/>
          <w:bCs/>
          <w:sz w:val="52"/>
        </w:rPr>
      </w:pPr>
    </w:p>
    <w:p w:rsidR="000B46A7" w:rsidRDefault="000B46A7">
      <w:pPr>
        <w:adjustRightInd w:val="0"/>
        <w:snapToGrid w:val="0"/>
        <w:spacing w:line="360" w:lineRule="auto"/>
        <w:jc w:val="center"/>
        <w:rPr>
          <w:rFonts w:ascii="黑体" w:eastAsia="黑体"/>
          <w:b/>
          <w:bCs/>
          <w:sz w:val="52"/>
        </w:rPr>
      </w:pPr>
    </w:p>
    <w:p w:rsidR="000B46A7" w:rsidRDefault="00DA57C6">
      <w:pPr>
        <w:adjustRightInd w:val="0"/>
        <w:snapToGrid w:val="0"/>
        <w:spacing w:line="360" w:lineRule="auto"/>
        <w:jc w:val="center"/>
        <w:rPr>
          <w:rFonts w:ascii="黑体" w:eastAsia="黑体"/>
          <w:b/>
          <w:bCs/>
          <w:sz w:val="44"/>
          <w:szCs w:val="44"/>
        </w:rPr>
      </w:pPr>
      <w:r>
        <w:rPr>
          <w:rFonts w:ascii="黑体" w:eastAsia="黑体" w:hint="eastAsia"/>
          <w:b/>
          <w:bCs/>
          <w:sz w:val="44"/>
          <w:szCs w:val="44"/>
        </w:rPr>
        <w:t>《</w:t>
      </w:r>
      <w:r>
        <w:rPr>
          <w:rFonts w:ascii="黑体" w:eastAsia="黑体" w:hint="eastAsia"/>
          <w:b/>
          <w:bCs/>
          <w:sz w:val="44"/>
          <w:szCs w:val="44"/>
        </w:rPr>
        <w:t>美术欣赏</w:t>
      </w:r>
      <w:r>
        <w:rPr>
          <w:rFonts w:ascii="黑体" w:eastAsia="黑体" w:hint="eastAsia"/>
          <w:b/>
          <w:bCs/>
          <w:sz w:val="44"/>
          <w:szCs w:val="44"/>
        </w:rPr>
        <w:t>》教学大纲</w:t>
      </w:r>
    </w:p>
    <w:p w:rsidR="000B46A7" w:rsidRDefault="000B46A7">
      <w:pPr>
        <w:adjustRightInd w:val="0"/>
        <w:snapToGrid w:val="0"/>
        <w:spacing w:line="360" w:lineRule="auto"/>
        <w:jc w:val="center"/>
        <w:rPr>
          <w:rFonts w:ascii="宋体" w:hAnsi="宋体"/>
          <w:sz w:val="44"/>
          <w:szCs w:val="44"/>
        </w:rPr>
      </w:pPr>
    </w:p>
    <w:p w:rsidR="000B46A7" w:rsidRDefault="000B46A7">
      <w:pPr>
        <w:adjustRightInd w:val="0"/>
        <w:snapToGrid w:val="0"/>
        <w:spacing w:line="360" w:lineRule="auto"/>
        <w:jc w:val="center"/>
        <w:rPr>
          <w:rFonts w:ascii="黑体" w:eastAsia="黑体"/>
          <w:b/>
          <w:bCs/>
          <w:sz w:val="44"/>
          <w:szCs w:val="44"/>
        </w:rPr>
      </w:pPr>
    </w:p>
    <w:p w:rsidR="000B46A7" w:rsidRDefault="00DA57C6">
      <w:pPr>
        <w:tabs>
          <w:tab w:val="center" w:pos="4153"/>
          <w:tab w:val="left" w:pos="6999"/>
        </w:tabs>
        <w:adjustRightInd w:val="0"/>
        <w:snapToGrid w:val="0"/>
        <w:spacing w:line="360" w:lineRule="auto"/>
        <w:jc w:val="center"/>
        <w:rPr>
          <w:rFonts w:ascii="黑体" w:eastAsia="黑体"/>
          <w:b/>
          <w:bCs/>
          <w:szCs w:val="21"/>
        </w:rPr>
      </w:pPr>
      <w:r>
        <w:rPr>
          <w:rFonts w:ascii="黑体" w:eastAsia="黑体" w:hint="eastAsia"/>
          <w:b/>
          <w:bCs/>
          <w:sz w:val="44"/>
          <w:szCs w:val="44"/>
        </w:rPr>
        <w:t>（</w:t>
      </w:r>
      <w:r>
        <w:rPr>
          <w:rFonts w:ascii="黑体" w:eastAsia="黑体" w:hAnsi="黑体" w:cs="黑体" w:hint="eastAsia"/>
          <w:sz w:val="44"/>
          <w:szCs w:val="44"/>
        </w:rPr>
        <w:t xml:space="preserve">Art Appreciation  </w:t>
      </w:r>
      <w:r>
        <w:rPr>
          <w:rFonts w:ascii="黑体" w:eastAsia="黑体" w:hint="eastAsia"/>
          <w:b/>
          <w:bCs/>
          <w:sz w:val="44"/>
          <w:szCs w:val="44"/>
        </w:rPr>
        <w:t>）</w:t>
      </w:r>
    </w:p>
    <w:p w:rsidR="000B46A7" w:rsidRDefault="000B46A7">
      <w:pPr>
        <w:adjustRightInd w:val="0"/>
        <w:snapToGrid w:val="0"/>
        <w:spacing w:line="360" w:lineRule="auto"/>
        <w:jc w:val="center"/>
        <w:rPr>
          <w:rFonts w:ascii="黑体" w:eastAsia="黑体"/>
          <w:b/>
          <w:bCs/>
          <w:szCs w:val="21"/>
        </w:rPr>
      </w:pPr>
    </w:p>
    <w:p w:rsidR="000B46A7" w:rsidRDefault="000B46A7">
      <w:pPr>
        <w:adjustRightInd w:val="0"/>
        <w:snapToGrid w:val="0"/>
        <w:spacing w:line="360" w:lineRule="auto"/>
        <w:jc w:val="center"/>
        <w:rPr>
          <w:rFonts w:ascii="黑体" w:eastAsia="黑体"/>
          <w:b/>
          <w:bCs/>
          <w:szCs w:val="21"/>
        </w:rPr>
      </w:pPr>
    </w:p>
    <w:p w:rsidR="000B46A7" w:rsidRDefault="000B46A7">
      <w:pPr>
        <w:adjustRightInd w:val="0"/>
        <w:snapToGrid w:val="0"/>
        <w:spacing w:line="360" w:lineRule="auto"/>
        <w:jc w:val="center"/>
        <w:rPr>
          <w:rFonts w:ascii="黑体" w:eastAsia="黑体"/>
          <w:b/>
          <w:bCs/>
          <w:szCs w:val="21"/>
        </w:rPr>
      </w:pPr>
    </w:p>
    <w:p w:rsidR="000B46A7" w:rsidRDefault="000B46A7">
      <w:pPr>
        <w:adjustRightInd w:val="0"/>
        <w:snapToGrid w:val="0"/>
        <w:spacing w:line="360" w:lineRule="auto"/>
        <w:jc w:val="center"/>
        <w:rPr>
          <w:rFonts w:ascii="黑体" w:eastAsia="黑体"/>
          <w:b/>
          <w:bCs/>
          <w:szCs w:val="21"/>
        </w:rPr>
      </w:pPr>
    </w:p>
    <w:p w:rsidR="000B46A7" w:rsidRDefault="000B46A7">
      <w:pPr>
        <w:adjustRightInd w:val="0"/>
        <w:snapToGrid w:val="0"/>
        <w:spacing w:line="360" w:lineRule="auto"/>
        <w:jc w:val="center"/>
        <w:rPr>
          <w:rFonts w:ascii="黑体" w:eastAsia="黑体"/>
          <w:b/>
          <w:bCs/>
          <w:szCs w:val="21"/>
        </w:rPr>
      </w:pPr>
    </w:p>
    <w:p w:rsidR="000B46A7" w:rsidRDefault="000B46A7">
      <w:pPr>
        <w:adjustRightInd w:val="0"/>
        <w:snapToGrid w:val="0"/>
        <w:spacing w:line="360" w:lineRule="auto"/>
        <w:jc w:val="center"/>
        <w:rPr>
          <w:rFonts w:ascii="黑体" w:eastAsia="黑体"/>
          <w:b/>
          <w:bCs/>
          <w:szCs w:val="21"/>
        </w:rPr>
      </w:pPr>
    </w:p>
    <w:p w:rsidR="000B46A7" w:rsidRDefault="000B46A7">
      <w:pPr>
        <w:adjustRightInd w:val="0"/>
        <w:snapToGrid w:val="0"/>
        <w:spacing w:line="360" w:lineRule="auto"/>
        <w:jc w:val="center"/>
        <w:rPr>
          <w:rFonts w:ascii="黑体" w:eastAsia="黑体"/>
          <w:b/>
          <w:bCs/>
          <w:szCs w:val="21"/>
        </w:rPr>
      </w:pPr>
    </w:p>
    <w:p w:rsidR="000B46A7" w:rsidRDefault="000B46A7">
      <w:pPr>
        <w:adjustRightInd w:val="0"/>
        <w:snapToGrid w:val="0"/>
        <w:spacing w:line="360" w:lineRule="auto"/>
        <w:jc w:val="center"/>
        <w:rPr>
          <w:rFonts w:ascii="黑体" w:eastAsia="黑体"/>
          <w:b/>
          <w:bCs/>
          <w:szCs w:val="21"/>
        </w:rPr>
      </w:pPr>
    </w:p>
    <w:p w:rsidR="000B46A7" w:rsidRDefault="000B46A7">
      <w:pPr>
        <w:adjustRightInd w:val="0"/>
        <w:snapToGrid w:val="0"/>
        <w:spacing w:line="360" w:lineRule="auto"/>
        <w:jc w:val="center"/>
        <w:rPr>
          <w:rFonts w:ascii="黑体" w:eastAsia="黑体"/>
          <w:b/>
          <w:bCs/>
          <w:szCs w:val="21"/>
        </w:rPr>
      </w:pPr>
    </w:p>
    <w:p w:rsidR="000B46A7" w:rsidRDefault="000B46A7">
      <w:pPr>
        <w:adjustRightInd w:val="0"/>
        <w:snapToGrid w:val="0"/>
        <w:spacing w:line="360" w:lineRule="auto"/>
        <w:jc w:val="center"/>
        <w:rPr>
          <w:rFonts w:ascii="黑体" w:eastAsia="黑体"/>
          <w:b/>
          <w:bCs/>
          <w:szCs w:val="21"/>
        </w:rPr>
      </w:pPr>
    </w:p>
    <w:p w:rsidR="000B46A7" w:rsidRDefault="00DA57C6">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教师教育</w:t>
      </w:r>
      <w:r>
        <w:rPr>
          <w:rFonts w:ascii="宋体" w:hAnsi="宋体" w:hint="eastAsia"/>
          <w:sz w:val="30"/>
        </w:rPr>
        <w:t>学院</w:t>
      </w:r>
    </w:p>
    <w:p w:rsidR="000B46A7" w:rsidRDefault="00DA57C6">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Pr>
          <w:rFonts w:ascii="宋体" w:hAnsi="宋体" w:cs="宋体" w:hint="eastAsia"/>
          <w:color w:val="000000"/>
          <w:sz w:val="30"/>
        </w:rPr>
        <w:t>范诚</w:t>
      </w:r>
    </w:p>
    <w:p w:rsidR="000B46A7" w:rsidRDefault="00DA57C6">
      <w:pPr>
        <w:adjustRightInd w:val="0"/>
        <w:snapToGrid w:val="0"/>
        <w:spacing w:line="360" w:lineRule="auto"/>
        <w:ind w:firstLineChars="900" w:firstLine="2700"/>
        <w:rPr>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宋体" w:hAnsi="宋体" w:cs="宋体" w:hint="eastAsia"/>
          <w:color w:val="000000"/>
          <w:sz w:val="30"/>
        </w:rPr>
        <w:t>谢方圆</w:t>
      </w:r>
    </w:p>
    <w:p w:rsidR="000B46A7" w:rsidRDefault="00DA57C6">
      <w:pPr>
        <w:adjustRightInd w:val="0"/>
        <w:snapToGrid w:val="0"/>
        <w:spacing w:line="360" w:lineRule="auto"/>
        <w:ind w:firstLineChars="900" w:firstLine="2700"/>
        <w:rPr>
          <w:rFonts w:ascii="宋体" w:hAnsi="宋体"/>
          <w:sz w:val="30"/>
        </w:rPr>
      </w:pPr>
      <w:r>
        <w:rPr>
          <w:rFonts w:eastAsia="黑体" w:hint="eastAsia"/>
          <w:sz w:val="30"/>
        </w:rPr>
        <w:t>编写时间：</w:t>
      </w:r>
      <w:r>
        <w:rPr>
          <w:rFonts w:ascii="宋体" w:hAnsi="宋体" w:hint="eastAsia"/>
          <w:sz w:val="30"/>
        </w:rPr>
        <w:t>201</w:t>
      </w:r>
      <w:r>
        <w:rPr>
          <w:rFonts w:ascii="宋体" w:hAnsi="宋体" w:hint="eastAsia"/>
          <w:sz w:val="30"/>
        </w:rPr>
        <w:t>9</w:t>
      </w:r>
      <w:r>
        <w:rPr>
          <w:rFonts w:ascii="宋体" w:hAnsi="宋体" w:hint="eastAsia"/>
          <w:sz w:val="30"/>
        </w:rPr>
        <w:t>年</w:t>
      </w:r>
      <w:r w:rsidR="00C3413B">
        <w:rPr>
          <w:rFonts w:ascii="宋体" w:hAnsi="宋体" w:hint="eastAsia"/>
          <w:sz w:val="30"/>
        </w:rPr>
        <w:t>8</w:t>
      </w:r>
      <w:r>
        <w:rPr>
          <w:rFonts w:ascii="宋体" w:hAnsi="宋体" w:hint="eastAsia"/>
          <w:sz w:val="30"/>
        </w:rPr>
        <w:t>月</w:t>
      </w:r>
    </w:p>
    <w:p w:rsidR="000B46A7" w:rsidRDefault="000B46A7">
      <w:pPr>
        <w:adjustRightInd w:val="0"/>
        <w:snapToGrid w:val="0"/>
        <w:spacing w:line="360" w:lineRule="auto"/>
        <w:rPr>
          <w:rFonts w:ascii="宋体" w:hAnsi="宋体"/>
          <w:sz w:val="30"/>
        </w:rPr>
      </w:pPr>
    </w:p>
    <w:p w:rsidR="000B46A7" w:rsidRDefault="00DA57C6">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0B46A7" w:rsidRDefault="00DA57C6">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0B46A7" w:rsidRDefault="00DA57C6">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0B46A7" w:rsidRDefault="00DA57C6">
      <w:pPr>
        <w:adjustRightInd w:val="0"/>
        <w:snapToGrid w:val="0"/>
        <w:spacing w:line="360" w:lineRule="auto"/>
        <w:ind w:firstLineChars="200" w:firstLine="480"/>
        <w:rPr>
          <w:sz w:val="24"/>
        </w:rPr>
      </w:pPr>
      <w:r>
        <w:rPr>
          <w:rFonts w:hint="eastAsia"/>
          <w:sz w:val="24"/>
        </w:rPr>
        <w:t>《美术欣赏》是学前教育专业的通识教育选修课，是一门实训课程。此门课程重点对以美术为主的各类艺术介质进行欣赏和分析，特别是对儿童有重要心理意义的美术形式与作品进行解读，对儿童美术中蕴含的审美形式要素进行分析，关注儿童艺术的创作过程，关注学习品质，以此了解儿童、理解儿童，从而支持儿童发展，为帮助个体充分地开发潜能和自我超越提供有效的途径。</w:t>
      </w:r>
    </w:p>
    <w:p w:rsidR="000B46A7" w:rsidRDefault="00DA57C6">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0B46A7" w:rsidRDefault="00DA57C6">
      <w:pPr>
        <w:adjustRightInd w:val="0"/>
        <w:snapToGrid w:val="0"/>
        <w:spacing w:line="360" w:lineRule="auto"/>
        <w:ind w:firstLineChars="200" w:firstLine="480"/>
        <w:rPr>
          <w:sz w:val="24"/>
        </w:rPr>
      </w:pPr>
      <w:r>
        <w:rPr>
          <w:rFonts w:hint="eastAsia"/>
          <w:sz w:val="24"/>
        </w:rPr>
        <w:t>本课程要引导学生树立正确的认识。帮助学生跳出将幼儿艺术活动束缚在成人艺术活动的话语体系中的局限，明确幼儿是其艺术活动的主体，重视幼儿的主动学习与自由表达。同时要引导学生深入了解幼儿艺术能力的发展过程及特点。帮助学生认识到幼儿艺术能力的发展与其心理发展是密切联系的。</w:t>
      </w:r>
    </w:p>
    <w:p w:rsidR="000B46A7" w:rsidRDefault="00DA57C6">
      <w:pPr>
        <w:adjustRightInd w:val="0"/>
        <w:snapToGrid w:val="0"/>
        <w:spacing w:line="360" w:lineRule="auto"/>
        <w:ind w:firstLineChars="200" w:firstLine="480"/>
        <w:rPr>
          <w:sz w:val="24"/>
        </w:rPr>
      </w:pPr>
      <w:r>
        <w:rPr>
          <w:rFonts w:hint="eastAsia"/>
          <w:sz w:val="24"/>
        </w:rPr>
        <w:t>1</w:t>
      </w:r>
      <w:r>
        <w:rPr>
          <w:rFonts w:hint="eastAsia"/>
          <w:sz w:val="24"/>
        </w:rPr>
        <w:t>、能够为幼儿创设安全、开放、支持的心理氛围，让幼儿用非言语的方式自由表达，宣泄负面情绪，释放积压能量；</w:t>
      </w:r>
    </w:p>
    <w:p w:rsidR="000B46A7" w:rsidRDefault="00DA57C6">
      <w:pPr>
        <w:adjustRightInd w:val="0"/>
        <w:snapToGrid w:val="0"/>
        <w:spacing w:line="360" w:lineRule="auto"/>
        <w:ind w:firstLineChars="200" w:firstLine="480"/>
        <w:rPr>
          <w:sz w:val="24"/>
        </w:rPr>
      </w:pPr>
      <w:r>
        <w:rPr>
          <w:rFonts w:hint="eastAsia"/>
          <w:sz w:val="24"/>
        </w:rPr>
        <w:t>2</w:t>
      </w:r>
      <w:r>
        <w:rPr>
          <w:rFonts w:hint="eastAsia"/>
          <w:sz w:val="24"/>
        </w:rPr>
        <w:t>、能够利用绘画、游戏、交流、分享，让幼儿学会如何表达自己的情绪、自我觉察、感受自己的内心世界，了解自己的情绪、需求与问题，从而重构安全感、</w:t>
      </w:r>
      <w:r>
        <w:rPr>
          <w:rFonts w:hint="eastAsia"/>
          <w:sz w:val="24"/>
        </w:rPr>
        <w:t>建立自主意识和自信，让他们有勇气面对快速变化的未知世界，有勇气面对未来的挑战，增强适应能力；</w:t>
      </w:r>
    </w:p>
    <w:p w:rsidR="000B46A7" w:rsidRDefault="00DA57C6">
      <w:pPr>
        <w:adjustRightInd w:val="0"/>
        <w:snapToGrid w:val="0"/>
        <w:spacing w:line="360" w:lineRule="auto"/>
        <w:ind w:firstLineChars="200" w:firstLine="480"/>
        <w:rPr>
          <w:sz w:val="24"/>
        </w:rPr>
      </w:pPr>
      <w:r>
        <w:rPr>
          <w:rFonts w:hint="eastAsia"/>
          <w:sz w:val="24"/>
        </w:rPr>
        <w:t>3</w:t>
      </w:r>
      <w:r>
        <w:rPr>
          <w:rFonts w:hint="eastAsia"/>
          <w:sz w:val="24"/>
        </w:rPr>
        <w:t>、能够理解幼儿的种种艺术行为，从此让孩子们可以与艺术深度连接，与艺术成为朋友，继而对生活充满热情，对世界充满好奇，乐于表达，乐于创造，激活无限想象的空间和创造的潜能；</w:t>
      </w:r>
    </w:p>
    <w:p w:rsidR="000B46A7" w:rsidRDefault="00DA57C6">
      <w:pPr>
        <w:adjustRightInd w:val="0"/>
        <w:snapToGrid w:val="0"/>
        <w:spacing w:line="360" w:lineRule="auto"/>
        <w:ind w:firstLineChars="200" w:firstLine="480"/>
        <w:rPr>
          <w:sz w:val="24"/>
        </w:rPr>
      </w:pPr>
      <w:r>
        <w:rPr>
          <w:rFonts w:hint="eastAsia"/>
          <w:sz w:val="24"/>
        </w:rPr>
        <w:t>4</w:t>
      </w:r>
      <w:r>
        <w:rPr>
          <w:rFonts w:hint="eastAsia"/>
          <w:sz w:val="24"/>
        </w:rPr>
        <w:t>、能够贯彻《新规程》及《指南》、《纲要》中对幼儿心理健康关注的精神，在与艺术的多通道互动中，对幼儿的心理健康进行增进、预防和问题矫治。</w:t>
      </w:r>
    </w:p>
    <w:p w:rsidR="000B46A7" w:rsidRDefault="00DA57C6">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0B46A7" w:rsidRDefault="00DA57C6">
      <w:pPr>
        <w:adjustRightInd w:val="0"/>
        <w:snapToGri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学前教育专业</w:t>
      </w:r>
      <w:r>
        <w:rPr>
          <w:rFonts w:asciiTheme="minorEastAsia" w:eastAsiaTheme="minorEastAsia" w:hAnsiTheme="minorEastAsia" w:hint="eastAsia"/>
          <w:color w:val="000000"/>
          <w:sz w:val="24"/>
        </w:rPr>
        <w:t>大四</w:t>
      </w:r>
      <w:r>
        <w:rPr>
          <w:rFonts w:asciiTheme="minorEastAsia" w:eastAsiaTheme="minorEastAsia" w:hAnsiTheme="minorEastAsia" w:hint="eastAsia"/>
          <w:color w:val="000000"/>
          <w:sz w:val="24"/>
        </w:rPr>
        <w:t>学生</w:t>
      </w:r>
    </w:p>
    <w:p w:rsidR="000B46A7" w:rsidRDefault="00DA57C6">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0B46A7" w:rsidRDefault="00DA57C6">
      <w:pPr>
        <w:adjustRightInd w:val="0"/>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先修课程：</w:t>
      </w:r>
      <w:r>
        <w:rPr>
          <w:rFonts w:asciiTheme="minorEastAsia" w:eastAsiaTheme="minorEastAsia" w:hAnsiTheme="minorEastAsia" w:hint="eastAsia"/>
          <w:sz w:val="24"/>
        </w:rPr>
        <w:t>《儿童发展心理学》、</w:t>
      </w:r>
      <w:r>
        <w:rPr>
          <w:rFonts w:asciiTheme="minorEastAsia" w:eastAsiaTheme="minorEastAsia" w:hAnsiTheme="minorEastAsia" w:hint="eastAsia"/>
          <w:sz w:val="24"/>
        </w:rPr>
        <w:t>《</w:t>
      </w:r>
      <w:r>
        <w:rPr>
          <w:rFonts w:asciiTheme="minorEastAsia" w:eastAsiaTheme="minorEastAsia" w:hAnsiTheme="minorEastAsia" w:hint="eastAsia"/>
          <w:sz w:val="24"/>
        </w:rPr>
        <w:t>美术一</w:t>
      </w:r>
      <w:r>
        <w:rPr>
          <w:rFonts w:asciiTheme="minorEastAsia" w:eastAsiaTheme="minorEastAsia" w:hAnsiTheme="minorEastAsia" w:hint="eastAsia"/>
          <w:sz w:val="24"/>
        </w:rPr>
        <w:t>》《</w:t>
      </w:r>
      <w:r>
        <w:rPr>
          <w:rFonts w:asciiTheme="minorEastAsia" w:eastAsiaTheme="minorEastAsia" w:hAnsiTheme="minorEastAsia" w:hint="eastAsia"/>
          <w:sz w:val="24"/>
        </w:rPr>
        <w:t>美术</w:t>
      </w:r>
      <w:r>
        <w:rPr>
          <w:rFonts w:asciiTheme="minorEastAsia" w:eastAsiaTheme="minorEastAsia" w:hAnsiTheme="minorEastAsia" w:hint="eastAsia"/>
          <w:sz w:val="24"/>
        </w:rPr>
        <w:t>二</w:t>
      </w:r>
      <w:r>
        <w:rPr>
          <w:rFonts w:asciiTheme="minorEastAsia" w:eastAsiaTheme="minorEastAsia" w:hAnsiTheme="minorEastAsia" w:hint="eastAsia"/>
          <w:sz w:val="24"/>
        </w:rPr>
        <w:t>》、</w:t>
      </w:r>
      <w:r>
        <w:rPr>
          <w:rFonts w:asciiTheme="minorEastAsia" w:eastAsiaTheme="minorEastAsia" w:hAnsiTheme="minorEastAsia" w:hint="eastAsia"/>
          <w:sz w:val="24"/>
        </w:rPr>
        <w:t>《</w:t>
      </w:r>
      <w:r>
        <w:rPr>
          <w:rFonts w:asciiTheme="minorEastAsia" w:eastAsiaTheme="minorEastAsia" w:hAnsiTheme="minorEastAsia" w:hint="eastAsia"/>
          <w:sz w:val="24"/>
        </w:rPr>
        <w:t>美术三</w:t>
      </w:r>
      <w:r>
        <w:rPr>
          <w:rFonts w:asciiTheme="minorEastAsia" w:eastAsiaTheme="minorEastAsia" w:hAnsiTheme="minorEastAsia" w:hint="eastAsia"/>
          <w:sz w:val="24"/>
        </w:rPr>
        <w:t>》、《</w:t>
      </w:r>
      <w:r>
        <w:rPr>
          <w:rFonts w:asciiTheme="minorEastAsia" w:eastAsiaTheme="minorEastAsia" w:hAnsiTheme="minorEastAsia" w:hint="eastAsia"/>
          <w:sz w:val="24"/>
        </w:rPr>
        <w:t>美术四</w:t>
      </w:r>
      <w:r>
        <w:rPr>
          <w:rFonts w:asciiTheme="minorEastAsia" w:eastAsiaTheme="minorEastAsia" w:hAnsiTheme="minorEastAsia" w:hint="eastAsia"/>
          <w:sz w:val="24"/>
        </w:rPr>
        <w:t>》、</w:t>
      </w:r>
      <w:r>
        <w:rPr>
          <w:rFonts w:asciiTheme="minorEastAsia" w:eastAsiaTheme="minorEastAsia" w:hAnsiTheme="minorEastAsia" w:hint="eastAsia"/>
          <w:sz w:val="24"/>
        </w:rPr>
        <w:t>《</w:t>
      </w:r>
      <w:r>
        <w:rPr>
          <w:rFonts w:asciiTheme="minorEastAsia" w:eastAsiaTheme="minorEastAsia" w:hAnsiTheme="minorEastAsia" w:hint="eastAsia"/>
          <w:sz w:val="24"/>
        </w:rPr>
        <w:t>儿童学习与发展（四）</w:t>
      </w:r>
      <w:bookmarkStart w:id="0" w:name="_GoBack"/>
      <w:bookmarkEnd w:id="0"/>
      <w:r>
        <w:rPr>
          <w:rFonts w:asciiTheme="minorEastAsia" w:eastAsiaTheme="minorEastAsia" w:hAnsiTheme="minorEastAsia" w:hint="eastAsia"/>
          <w:sz w:val="24"/>
        </w:rPr>
        <w:t>》</w:t>
      </w:r>
    </w:p>
    <w:p w:rsidR="000B46A7" w:rsidRDefault="00DA57C6">
      <w:pPr>
        <w:adjustRightInd w:val="0"/>
        <w:snapToGrid w:val="0"/>
        <w:spacing w:line="360" w:lineRule="auto"/>
        <w:ind w:firstLineChars="200" w:firstLine="480"/>
        <w:rPr>
          <w:rFonts w:ascii="宋体" w:eastAsiaTheme="minorEastAsia" w:hAnsi="宋体"/>
          <w:sz w:val="24"/>
        </w:rPr>
      </w:pPr>
      <w:r>
        <w:rPr>
          <w:rFonts w:asciiTheme="minorEastAsia" w:eastAsiaTheme="minorEastAsia" w:hAnsiTheme="minorEastAsia" w:hint="eastAsia"/>
          <w:color w:val="000000"/>
          <w:sz w:val="24"/>
        </w:rPr>
        <w:lastRenderedPageBreak/>
        <w:t>后续课程：</w:t>
      </w:r>
      <w:r>
        <w:rPr>
          <w:rFonts w:asciiTheme="minorEastAsia" w:eastAsiaTheme="minorEastAsia" w:hAnsiTheme="minorEastAsia" w:hint="eastAsia"/>
          <w:color w:val="000000"/>
          <w:sz w:val="24"/>
        </w:rPr>
        <w:t>幼儿园实习</w:t>
      </w:r>
    </w:p>
    <w:p w:rsidR="000B46A7" w:rsidRDefault="00DA57C6">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0B46A7" w:rsidRDefault="00DA57C6">
      <w:pPr>
        <w:adjustRightInd w:val="0"/>
        <w:snapToGrid w:val="0"/>
        <w:spacing w:line="360" w:lineRule="auto"/>
        <w:ind w:firstLineChars="200" w:firstLine="480"/>
        <w:rPr>
          <w:rFonts w:ascii="宋体" w:eastAsia="黑体" w:hAnsi="宋体"/>
          <w:b/>
          <w:bCs/>
          <w:sz w:val="24"/>
        </w:rPr>
      </w:pPr>
      <w:r>
        <w:rPr>
          <w:rFonts w:ascii="宋体" w:hAnsi="宋体" w:hint="eastAsia"/>
          <w:sz w:val="24"/>
        </w:rPr>
        <w:t>授课的过程中，任课老师要力图使学生力图理解学生幼儿美术发展的各阶段的特征；掌握科学解读美术作品的方法技巧；初步具备能够支持幼儿进行艺术创作表达心理的能力。</w:t>
      </w:r>
    </w:p>
    <w:p w:rsidR="000B46A7" w:rsidRDefault="00DA57C6">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0B46A7" w:rsidRDefault="00DA57C6">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0B46A7" w:rsidRDefault="00DA57C6">
      <w:pPr>
        <w:adjustRightInd w:val="0"/>
        <w:snapToGrid w:val="0"/>
        <w:spacing w:line="360" w:lineRule="auto"/>
        <w:ind w:firstLineChars="200" w:firstLine="480"/>
        <w:rPr>
          <w:rFonts w:ascii="宋体" w:eastAsia="黑体" w:hAnsi="宋体"/>
          <w:sz w:val="24"/>
        </w:rPr>
      </w:pPr>
      <w:r>
        <w:rPr>
          <w:rFonts w:ascii="宋体" w:hAnsi="宋体" w:hint="eastAsia"/>
          <w:sz w:val="24"/>
        </w:rPr>
        <w:t>本课程总学时共计</w:t>
      </w:r>
      <w:r>
        <w:rPr>
          <w:rFonts w:ascii="宋体" w:hAnsi="宋体" w:hint="eastAsia"/>
          <w:sz w:val="24"/>
        </w:rPr>
        <w:t>24</w:t>
      </w:r>
      <w:r>
        <w:rPr>
          <w:rFonts w:ascii="宋体" w:hAnsi="宋体" w:hint="eastAsia"/>
          <w:sz w:val="24"/>
        </w:rPr>
        <w:t>学时</w:t>
      </w:r>
    </w:p>
    <w:p w:rsidR="000B46A7" w:rsidRDefault="00DA57C6">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900"/>
        <w:gridCol w:w="4320"/>
        <w:gridCol w:w="1080"/>
        <w:gridCol w:w="1392"/>
      </w:tblGrid>
      <w:tr w:rsidR="000B46A7">
        <w:trPr>
          <w:trHeight w:val="615"/>
          <w:jc w:val="center"/>
        </w:trPr>
        <w:tc>
          <w:tcPr>
            <w:tcW w:w="828" w:type="dxa"/>
            <w:vAlign w:val="center"/>
          </w:tcPr>
          <w:p w:rsidR="000B46A7" w:rsidRDefault="00DA57C6">
            <w:pPr>
              <w:spacing w:line="360" w:lineRule="auto"/>
              <w:jc w:val="center"/>
              <w:rPr>
                <w:b/>
                <w:sz w:val="24"/>
              </w:rPr>
            </w:pPr>
            <w:r>
              <w:rPr>
                <w:rFonts w:hint="eastAsia"/>
                <w:b/>
                <w:sz w:val="24"/>
              </w:rPr>
              <w:t>周别</w:t>
            </w:r>
          </w:p>
        </w:tc>
        <w:tc>
          <w:tcPr>
            <w:tcW w:w="900" w:type="dxa"/>
            <w:vAlign w:val="center"/>
          </w:tcPr>
          <w:p w:rsidR="000B46A7" w:rsidRDefault="00DA57C6">
            <w:pPr>
              <w:spacing w:line="360" w:lineRule="auto"/>
              <w:jc w:val="center"/>
              <w:rPr>
                <w:b/>
                <w:sz w:val="24"/>
              </w:rPr>
            </w:pPr>
            <w:r>
              <w:rPr>
                <w:rFonts w:hint="eastAsia"/>
                <w:b/>
                <w:sz w:val="24"/>
              </w:rPr>
              <w:t>授课</w:t>
            </w:r>
          </w:p>
          <w:p w:rsidR="000B46A7" w:rsidRDefault="00DA57C6">
            <w:pPr>
              <w:spacing w:line="360" w:lineRule="auto"/>
              <w:jc w:val="center"/>
              <w:rPr>
                <w:b/>
                <w:sz w:val="24"/>
              </w:rPr>
            </w:pPr>
            <w:r>
              <w:rPr>
                <w:rFonts w:hint="eastAsia"/>
                <w:b/>
                <w:sz w:val="24"/>
              </w:rPr>
              <w:t>次数</w:t>
            </w:r>
          </w:p>
        </w:tc>
        <w:tc>
          <w:tcPr>
            <w:tcW w:w="4320" w:type="dxa"/>
            <w:vAlign w:val="center"/>
          </w:tcPr>
          <w:p w:rsidR="000B46A7" w:rsidRDefault="00DA57C6">
            <w:pPr>
              <w:spacing w:line="360" w:lineRule="auto"/>
              <w:ind w:firstLine="548"/>
              <w:jc w:val="center"/>
              <w:rPr>
                <w:b/>
                <w:sz w:val="24"/>
              </w:rPr>
            </w:pPr>
            <w:r>
              <w:rPr>
                <w:rFonts w:hint="eastAsia"/>
                <w:b/>
                <w:sz w:val="24"/>
              </w:rPr>
              <w:t>授课章节与内容摘要</w:t>
            </w:r>
          </w:p>
        </w:tc>
        <w:tc>
          <w:tcPr>
            <w:tcW w:w="1080" w:type="dxa"/>
            <w:vAlign w:val="center"/>
          </w:tcPr>
          <w:p w:rsidR="000B46A7" w:rsidRDefault="00DA57C6">
            <w:pPr>
              <w:spacing w:line="360" w:lineRule="auto"/>
              <w:jc w:val="center"/>
              <w:rPr>
                <w:b/>
                <w:sz w:val="24"/>
              </w:rPr>
            </w:pPr>
            <w:r>
              <w:rPr>
                <w:rFonts w:hint="eastAsia"/>
                <w:b/>
                <w:sz w:val="24"/>
              </w:rPr>
              <w:t>教学</w:t>
            </w:r>
          </w:p>
          <w:p w:rsidR="000B46A7" w:rsidRDefault="00DA57C6">
            <w:pPr>
              <w:spacing w:line="360" w:lineRule="auto"/>
              <w:jc w:val="center"/>
              <w:rPr>
                <w:b/>
                <w:sz w:val="24"/>
              </w:rPr>
            </w:pPr>
            <w:r>
              <w:rPr>
                <w:rFonts w:hint="eastAsia"/>
                <w:b/>
                <w:sz w:val="24"/>
              </w:rPr>
              <w:t>时数</w:t>
            </w:r>
          </w:p>
        </w:tc>
        <w:tc>
          <w:tcPr>
            <w:tcW w:w="1392" w:type="dxa"/>
            <w:vAlign w:val="center"/>
          </w:tcPr>
          <w:p w:rsidR="000B46A7" w:rsidRDefault="00DA57C6">
            <w:pPr>
              <w:spacing w:line="360" w:lineRule="auto"/>
              <w:jc w:val="center"/>
              <w:rPr>
                <w:b/>
                <w:sz w:val="24"/>
              </w:rPr>
            </w:pPr>
            <w:r>
              <w:rPr>
                <w:rFonts w:hint="eastAsia"/>
                <w:b/>
                <w:sz w:val="24"/>
              </w:rPr>
              <w:t>备注</w:t>
            </w:r>
          </w:p>
        </w:tc>
      </w:tr>
      <w:tr w:rsidR="000B46A7">
        <w:trPr>
          <w:trHeight w:val="493"/>
          <w:jc w:val="center"/>
        </w:trPr>
        <w:tc>
          <w:tcPr>
            <w:tcW w:w="828" w:type="dxa"/>
            <w:vAlign w:val="center"/>
          </w:tcPr>
          <w:p w:rsidR="000B46A7" w:rsidRDefault="00DA57C6">
            <w:pPr>
              <w:spacing w:line="360" w:lineRule="auto"/>
              <w:jc w:val="center"/>
              <w:rPr>
                <w:sz w:val="24"/>
              </w:rPr>
            </w:pPr>
            <w:r>
              <w:rPr>
                <w:rFonts w:hint="eastAsia"/>
                <w:sz w:val="24"/>
              </w:rPr>
              <w:t>1</w:t>
            </w:r>
          </w:p>
        </w:tc>
        <w:tc>
          <w:tcPr>
            <w:tcW w:w="900" w:type="dxa"/>
            <w:vAlign w:val="center"/>
          </w:tcPr>
          <w:p w:rsidR="000B46A7" w:rsidRDefault="00DA57C6">
            <w:pPr>
              <w:spacing w:line="360" w:lineRule="auto"/>
              <w:jc w:val="center"/>
              <w:rPr>
                <w:sz w:val="24"/>
              </w:rPr>
            </w:pPr>
            <w:r>
              <w:rPr>
                <w:rFonts w:hint="eastAsia"/>
                <w:sz w:val="24"/>
              </w:rPr>
              <w:t>1</w:t>
            </w:r>
          </w:p>
        </w:tc>
        <w:tc>
          <w:tcPr>
            <w:tcW w:w="4320" w:type="dxa"/>
            <w:shd w:val="clear" w:color="auto" w:fill="auto"/>
            <w:vAlign w:val="center"/>
          </w:tcPr>
          <w:p w:rsidR="000B46A7" w:rsidRDefault="00DA57C6">
            <w:pPr>
              <w:spacing w:line="360" w:lineRule="auto"/>
              <w:jc w:val="left"/>
              <w:rPr>
                <w:sz w:val="24"/>
              </w:rPr>
            </w:pPr>
            <w:r>
              <w:rPr>
                <w:rFonts w:hint="eastAsia"/>
                <w:sz w:val="24"/>
              </w:rPr>
              <w:t>美术欣赏与心理理论</w:t>
            </w:r>
          </w:p>
        </w:tc>
        <w:tc>
          <w:tcPr>
            <w:tcW w:w="1080" w:type="dxa"/>
            <w:vAlign w:val="center"/>
          </w:tcPr>
          <w:p w:rsidR="000B46A7" w:rsidRDefault="00DA57C6">
            <w:pPr>
              <w:spacing w:line="360" w:lineRule="auto"/>
              <w:jc w:val="center"/>
              <w:rPr>
                <w:sz w:val="24"/>
              </w:rPr>
            </w:pPr>
            <w:r>
              <w:rPr>
                <w:rFonts w:hint="eastAsia"/>
                <w:sz w:val="24"/>
              </w:rPr>
              <w:t>3</w:t>
            </w:r>
          </w:p>
        </w:tc>
        <w:tc>
          <w:tcPr>
            <w:tcW w:w="1392" w:type="dxa"/>
            <w:vAlign w:val="center"/>
          </w:tcPr>
          <w:p w:rsidR="000B46A7" w:rsidRDefault="000B46A7">
            <w:pPr>
              <w:spacing w:line="360" w:lineRule="auto"/>
              <w:jc w:val="center"/>
              <w:rPr>
                <w:sz w:val="24"/>
              </w:rPr>
            </w:pPr>
          </w:p>
        </w:tc>
      </w:tr>
      <w:tr w:rsidR="000B46A7">
        <w:trPr>
          <w:trHeight w:val="493"/>
          <w:jc w:val="center"/>
        </w:trPr>
        <w:tc>
          <w:tcPr>
            <w:tcW w:w="828" w:type="dxa"/>
            <w:vAlign w:val="center"/>
          </w:tcPr>
          <w:p w:rsidR="000B46A7" w:rsidRDefault="00DA57C6">
            <w:pPr>
              <w:spacing w:line="360" w:lineRule="auto"/>
              <w:jc w:val="center"/>
              <w:rPr>
                <w:sz w:val="24"/>
              </w:rPr>
            </w:pPr>
            <w:r>
              <w:rPr>
                <w:rFonts w:hint="eastAsia"/>
                <w:sz w:val="24"/>
              </w:rPr>
              <w:t>2</w:t>
            </w:r>
          </w:p>
        </w:tc>
        <w:tc>
          <w:tcPr>
            <w:tcW w:w="900" w:type="dxa"/>
            <w:vAlign w:val="center"/>
          </w:tcPr>
          <w:p w:rsidR="000B46A7" w:rsidRDefault="00DA57C6">
            <w:pPr>
              <w:spacing w:line="360" w:lineRule="auto"/>
              <w:jc w:val="center"/>
              <w:rPr>
                <w:sz w:val="24"/>
              </w:rPr>
            </w:pPr>
            <w:r>
              <w:rPr>
                <w:rFonts w:hint="eastAsia"/>
                <w:sz w:val="24"/>
              </w:rPr>
              <w:t>1</w:t>
            </w:r>
          </w:p>
        </w:tc>
        <w:tc>
          <w:tcPr>
            <w:tcW w:w="4320" w:type="dxa"/>
            <w:shd w:val="clear" w:color="auto" w:fill="auto"/>
            <w:vAlign w:val="center"/>
          </w:tcPr>
          <w:p w:rsidR="000B46A7" w:rsidRDefault="00DA57C6">
            <w:pPr>
              <w:spacing w:line="360" w:lineRule="auto"/>
              <w:jc w:val="left"/>
              <w:rPr>
                <w:sz w:val="24"/>
              </w:rPr>
            </w:pPr>
            <w:r>
              <w:rPr>
                <w:rFonts w:hint="eastAsia"/>
                <w:sz w:val="24"/>
              </w:rPr>
              <w:t>中外经典美术作品赏析</w:t>
            </w:r>
          </w:p>
        </w:tc>
        <w:tc>
          <w:tcPr>
            <w:tcW w:w="1080" w:type="dxa"/>
            <w:vAlign w:val="center"/>
          </w:tcPr>
          <w:p w:rsidR="000B46A7" w:rsidRDefault="00DA57C6">
            <w:pPr>
              <w:spacing w:line="360" w:lineRule="auto"/>
              <w:jc w:val="center"/>
              <w:rPr>
                <w:sz w:val="24"/>
              </w:rPr>
            </w:pPr>
            <w:r>
              <w:rPr>
                <w:rFonts w:hint="eastAsia"/>
                <w:sz w:val="24"/>
              </w:rPr>
              <w:t>3</w:t>
            </w:r>
          </w:p>
        </w:tc>
        <w:tc>
          <w:tcPr>
            <w:tcW w:w="1392" w:type="dxa"/>
            <w:vAlign w:val="center"/>
          </w:tcPr>
          <w:p w:rsidR="000B46A7" w:rsidRDefault="000B46A7">
            <w:pPr>
              <w:spacing w:line="360" w:lineRule="auto"/>
              <w:jc w:val="center"/>
              <w:rPr>
                <w:sz w:val="24"/>
              </w:rPr>
            </w:pPr>
          </w:p>
        </w:tc>
      </w:tr>
      <w:tr w:rsidR="000B46A7">
        <w:trPr>
          <w:trHeight w:val="493"/>
          <w:jc w:val="center"/>
        </w:trPr>
        <w:tc>
          <w:tcPr>
            <w:tcW w:w="828" w:type="dxa"/>
            <w:vAlign w:val="center"/>
          </w:tcPr>
          <w:p w:rsidR="000B46A7" w:rsidRDefault="00DA57C6">
            <w:pPr>
              <w:spacing w:line="360" w:lineRule="auto"/>
              <w:jc w:val="center"/>
              <w:rPr>
                <w:sz w:val="24"/>
              </w:rPr>
            </w:pPr>
            <w:r>
              <w:rPr>
                <w:rFonts w:hint="eastAsia"/>
                <w:sz w:val="24"/>
              </w:rPr>
              <w:t>12</w:t>
            </w:r>
          </w:p>
        </w:tc>
        <w:tc>
          <w:tcPr>
            <w:tcW w:w="900" w:type="dxa"/>
            <w:vAlign w:val="center"/>
          </w:tcPr>
          <w:p w:rsidR="000B46A7" w:rsidRDefault="00DA57C6">
            <w:pPr>
              <w:spacing w:line="360" w:lineRule="auto"/>
              <w:jc w:val="center"/>
              <w:rPr>
                <w:sz w:val="24"/>
              </w:rPr>
            </w:pPr>
            <w:r>
              <w:rPr>
                <w:rFonts w:hint="eastAsia"/>
                <w:sz w:val="24"/>
              </w:rPr>
              <w:t>1</w:t>
            </w:r>
          </w:p>
        </w:tc>
        <w:tc>
          <w:tcPr>
            <w:tcW w:w="4320" w:type="dxa"/>
            <w:shd w:val="clear" w:color="auto" w:fill="auto"/>
            <w:vAlign w:val="center"/>
          </w:tcPr>
          <w:p w:rsidR="000B46A7" w:rsidRDefault="00DA57C6">
            <w:pPr>
              <w:spacing w:line="360" w:lineRule="auto"/>
              <w:jc w:val="left"/>
              <w:rPr>
                <w:sz w:val="24"/>
              </w:rPr>
            </w:pPr>
            <w:r>
              <w:rPr>
                <w:rFonts w:hint="eastAsia"/>
                <w:sz w:val="24"/>
              </w:rPr>
              <w:t>儿童美术心理与儿童美术作品赏析</w:t>
            </w:r>
          </w:p>
        </w:tc>
        <w:tc>
          <w:tcPr>
            <w:tcW w:w="1080" w:type="dxa"/>
            <w:vAlign w:val="center"/>
          </w:tcPr>
          <w:p w:rsidR="000B46A7" w:rsidRDefault="00DA57C6">
            <w:pPr>
              <w:spacing w:line="360" w:lineRule="auto"/>
              <w:jc w:val="center"/>
              <w:rPr>
                <w:sz w:val="24"/>
              </w:rPr>
            </w:pPr>
            <w:r>
              <w:rPr>
                <w:rFonts w:hint="eastAsia"/>
                <w:sz w:val="24"/>
              </w:rPr>
              <w:t>3</w:t>
            </w:r>
          </w:p>
        </w:tc>
        <w:tc>
          <w:tcPr>
            <w:tcW w:w="1392" w:type="dxa"/>
            <w:vAlign w:val="center"/>
          </w:tcPr>
          <w:p w:rsidR="000B46A7" w:rsidRDefault="000B46A7">
            <w:pPr>
              <w:spacing w:line="360" w:lineRule="auto"/>
              <w:jc w:val="center"/>
              <w:rPr>
                <w:sz w:val="24"/>
              </w:rPr>
            </w:pPr>
          </w:p>
        </w:tc>
      </w:tr>
      <w:tr w:rsidR="000B46A7">
        <w:trPr>
          <w:trHeight w:val="493"/>
          <w:jc w:val="center"/>
        </w:trPr>
        <w:tc>
          <w:tcPr>
            <w:tcW w:w="828" w:type="dxa"/>
            <w:vAlign w:val="center"/>
          </w:tcPr>
          <w:p w:rsidR="000B46A7" w:rsidRDefault="00DA57C6">
            <w:pPr>
              <w:spacing w:line="360" w:lineRule="auto"/>
              <w:jc w:val="center"/>
              <w:rPr>
                <w:sz w:val="24"/>
              </w:rPr>
            </w:pPr>
            <w:r>
              <w:rPr>
                <w:rFonts w:hint="eastAsia"/>
                <w:sz w:val="24"/>
              </w:rPr>
              <w:t>13</w:t>
            </w:r>
          </w:p>
        </w:tc>
        <w:tc>
          <w:tcPr>
            <w:tcW w:w="900" w:type="dxa"/>
            <w:vAlign w:val="center"/>
          </w:tcPr>
          <w:p w:rsidR="000B46A7" w:rsidRDefault="00DA57C6">
            <w:pPr>
              <w:spacing w:line="360" w:lineRule="auto"/>
              <w:jc w:val="center"/>
              <w:rPr>
                <w:sz w:val="24"/>
              </w:rPr>
            </w:pPr>
            <w:r>
              <w:rPr>
                <w:rFonts w:hint="eastAsia"/>
                <w:sz w:val="24"/>
              </w:rPr>
              <w:t>1</w:t>
            </w:r>
          </w:p>
        </w:tc>
        <w:tc>
          <w:tcPr>
            <w:tcW w:w="4320" w:type="dxa"/>
            <w:shd w:val="clear" w:color="auto" w:fill="auto"/>
            <w:vAlign w:val="center"/>
          </w:tcPr>
          <w:p w:rsidR="000B46A7" w:rsidRDefault="00DA57C6">
            <w:pPr>
              <w:spacing w:line="360" w:lineRule="auto"/>
              <w:rPr>
                <w:sz w:val="24"/>
              </w:rPr>
            </w:pPr>
            <w:r>
              <w:rPr>
                <w:rFonts w:hint="eastAsia"/>
                <w:sz w:val="24"/>
              </w:rPr>
              <w:t>美术欣赏与音乐</w:t>
            </w:r>
          </w:p>
        </w:tc>
        <w:tc>
          <w:tcPr>
            <w:tcW w:w="1080" w:type="dxa"/>
            <w:vAlign w:val="center"/>
          </w:tcPr>
          <w:p w:rsidR="000B46A7" w:rsidRDefault="00DA57C6">
            <w:pPr>
              <w:spacing w:line="360" w:lineRule="auto"/>
              <w:jc w:val="center"/>
              <w:rPr>
                <w:sz w:val="24"/>
              </w:rPr>
            </w:pPr>
            <w:r>
              <w:rPr>
                <w:rFonts w:hint="eastAsia"/>
                <w:sz w:val="24"/>
              </w:rPr>
              <w:t>3</w:t>
            </w:r>
          </w:p>
        </w:tc>
        <w:tc>
          <w:tcPr>
            <w:tcW w:w="1392" w:type="dxa"/>
            <w:vAlign w:val="center"/>
          </w:tcPr>
          <w:p w:rsidR="000B46A7" w:rsidRDefault="000B46A7">
            <w:pPr>
              <w:spacing w:line="360" w:lineRule="auto"/>
              <w:jc w:val="center"/>
              <w:rPr>
                <w:sz w:val="24"/>
              </w:rPr>
            </w:pPr>
          </w:p>
        </w:tc>
      </w:tr>
      <w:tr w:rsidR="000B46A7">
        <w:trPr>
          <w:trHeight w:val="493"/>
          <w:jc w:val="center"/>
        </w:trPr>
        <w:tc>
          <w:tcPr>
            <w:tcW w:w="828" w:type="dxa"/>
            <w:vAlign w:val="center"/>
          </w:tcPr>
          <w:p w:rsidR="000B46A7" w:rsidRDefault="00DA57C6">
            <w:pPr>
              <w:spacing w:line="360" w:lineRule="auto"/>
              <w:jc w:val="center"/>
              <w:rPr>
                <w:sz w:val="24"/>
              </w:rPr>
            </w:pPr>
            <w:r>
              <w:rPr>
                <w:rFonts w:hint="eastAsia"/>
                <w:sz w:val="24"/>
              </w:rPr>
              <w:t>14</w:t>
            </w:r>
          </w:p>
        </w:tc>
        <w:tc>
          <w:tcPr>
            <w:tcW w:w="900" w:type="dxa"/>
            <w:vAlign w:val="center"/>
          </w:tcPr>
          <w:p w:rsidR="000B46A7" w:rsidRDefault="00DA57C6">
            <w:pPr>
              <w:spacing w:line="360" w:lineRule="auto"/>
              <w:jc w:val="center"/>
              <w:rPr>
                <w:sz w:val="24"/>
              </w:rPr>
            </w:pPr>
            <w:r>
              <w:rPr>
                <w:rFonts w:hint="eastAsia"/>
                <w:sz w:val="24"/>
              </w:rPr>
              <w:t>1</w:t>
            </w:r>
          </w:p>
        </w:tc>
        <w:tc>
          <w:tcPr>
            <w:tcW w:w="4320" w:type="dxa"/>
            <w:shd w:val="clear" w:color="auto" w:fill="auto"/>
            <w:vAlign w:val="center"/>
          </w:tcPr>
          <w:p w:rsidR="000B46A7" w:rsidRDefault="00DA57C6">
            <w:pPr>
              <w:spacing w:line="360" w:lineRule="auto"/>
              <w:rPr>
                <w:sz w:val="24"/>
              </w:rPr>
            </w:pPr>
            <w:r>
              <w:rPr>
                <w:rFonts w:hint="eastAsia"/>
                <w:sz w:val="24"/>
              </w:rPr>
              <w:t>美术欣赏与舞动</w:t>
            </w:r>
          </w:p>
        </w:tc>
        <w:tc>
          <w:tcPr>
            <w:tcW w:w="1080" w:type="dxa"/>
            <w:vAlign w:val="center"/>
          </w:tcPr>
          <w:p w:rsidR="000B46A7" w:rsidRDefault="00DA57C6">
            <w:pPr>
              <w:spacing w:line="360" w:lineRule="auto"/>
              <w:jc w:val="center"/>
              <w:rPr>
                <w:sz w:val="24"/>
              </w:rPr>
            </w:pPr>
            <w:r>
              <w:rPr>
                <w:rFonts w:hint="eastAsia"/>
                <w:sz w:val="24"/>
              </w:rPr>
              <w:t>3</w:t>
            </w:r>
          </w:p>
        </w:tc>
        <w:tc>
          <w:tcPr>
            <w:tcW w:w="1392" w:type="dxa"/>
            <w:vAlign w:val="center"/>
          </w:tcPr>
          <w:p w:rsidR="000B46A7" w:rsidRDefault="000B46A7">
            <w:pPr>
              <w:spacing w:line="360" w:lineRule="auto"/>
              <w:jc w:val="center"/>
              <w:rPr>
                <w:sz w:val="24"/>
              </w:rPr>
            </w:pPr>
          </w:p>
        </w:tc>
      </w:tr>
      <w:tr w:rsidR="000B46A7">
        <w:trPr>
          <w:trHeight w:val="493"/>
          <w:jc w:val="center"/>
        </w:trPr>
        <w:tc>
          <w:tcPr>
            <w:tcW w:w="828" w:type="dxa"/>
            <w:vAlign w:val="center"/>
          </w:tcPr>
          <w:p w:rsidR="000B46A7" w:rsidRDefault="00DA57C6">
            <w:pPr>
              <w:spacing w:line="360" w:lineRule="auto"/>
              <w:jc w:val="center"/>
              <w:rPr>
                <w:sz w:val="24"/>
              </w:rPr>
            </w:pPr>
            <w:r>
              <w:rPr>
                <w:rFonts w:hint="eastAsia"/>
                <w:sz w:val="24"/>
              </w:rPr>
              <w:t>15</w:t>
            </w:r>
          </w:p>
        </w:tc>
        <w:tc>
          <w:tcPr>
            <w:tcW w:w="900" w:type="dxa"/>
            <w:vAlign w:val="center"/>
          </w:tcPr>
          <w:p w:rsidR="000B46A7" w:rsidRDefault="00DA57C6">
            <w:pPr>
              <w:spacing w:line="360" w:lineRule="auto"/>
              <w:jc w:val="center"/>
              <w:rPr>
                <w:sz w:val="24"/>
              </w:rPr>
            </w:pPr>
            <w:r>
              <w:rPr>
                <w:rFonts w:hint="eastAsia"/>
                <w:sz w:val="24"/>
              </w:rPr>
              <w:t>1</w:t>
            </w:r>
          </w:p>
        </w:tc>
        <w:tc>
          <w:tcPr>
            <w:tcW w:w="4320" w:type="dxa"/>
            <w:shd w:val="clear" w:color="auto" w:fill="auto"/>
            <w:vAlign w:val="center"/>
          </w:tcPr>
          <w:p w:rsidR="000B46A7" w:rsidRDefault="00DA57C6">
            <w:pPr>
              <w:spacing w:line="360" w:lineRule="auto"/>
              <w:rPr>
                <w:sz w:val="24"/>
              </w:rPr>
            </w:pPr>
            <w:r>
              <w:rPr>
                <w:rFonts w:hint="eastAsia"/>
                <w:sz w:val="24"/>
              </w:rPr>
              <w:t>美术欣赏与戏剧</w:t>
            </w:r>
          </w:p>
        </w:tc>
        <w:tc>
          <w:tcPr>
            <w:tcW w:w="1080" w:type="dxa"/>
            <w:vAlign w:val="center"/>
          </w:tcPr>
          <w:p w:rsidR="000B46A7" w:rsidRDefault="00DA57C6">
            <w:pPr>
              <w:spacing w:line="360" w:lineRule="auto"/>
              <w:jc w:val="center"/>
              <w:rPr>
                <w:sz w:val="24"/>
              </w:rPr>
            </w:pPr>
            <w:r>
              <w:rPr>
                <w:rFonts w:hint="eastAsia"/>
                <w:sz w:val="24"/>
              </w:rPr>
              <w:t>3</w:t>
            </w:r>
          </w:p>
        </w:tc>
        <w:tc>
          <w:tcPr>
            <w:tcW w:w="1392" w:type="dxa"/>
            <w:vAlign w:val="center"/>
          </w:tcPr>
          <w:p w:rsidR="000B46A7" w:rsidRDefault="000B46A7">
            <w:pPr>
              <w:spacing w:line="360" w:lineRule="auto"/>
              <w:jc w:val="center"/>
              <w:rPr>
                <w:sz w:val="24"/>
              </w:rPr>
            </w:pPr>
          </w:p>
        </w:tc>
      </w:tr>
      <w:tr w:rsidR="000B46A7">
        <w:trPr>
          <w:trHeight w:val="493"/>
          <w:jc w:val="center"/>
        </w:trPr>
        <w:tc>
          <w:tcPr>
            <w:tcW w:w="828" w:type="dxa"/>
            <w:vAlign w:val="center"/>
          </w:tcPr>
          <w:p w:rsidR="000B46A7" w:rsidRDefault="00DA57C6">
            <w:pPr>
              <w:spacing w:line="360" w:lineRule="auto"/>
              <w:jc w:val="center"/>
              <w:rPr>
                <w:sz w:val="24"/>
              </w:rPr>
            </w:pPr>
            <w:r>
              <w:rPr>
                <w:rFonts w:hint="eastAsia"/>
                <w:sz w:val="24"/>
              </w:rPr>
              <w:t>16</w:t>
            </w:r>
          </w:p>
        </w:tc>
        <w:tc>
          <w:tcPr>
            <w:tcW w:w="900" w:type="dxa"/>
            <w:vAlign w:val="center"/>
          </w:tcPr>
          <w:p w:rsidR="000B46A7" w:rsidRDefault="00DA57C6">
            <w:pPr>
              <w:spacing w:line="360" w:lineRule="auto"/>
              <w:jc w:val="center"/>
              <w:rPr>
                <w:sz w:val="24"/>
              </w:rPr>
            </w:pPr>
            <w:r>
              <w:rPr>
                <w:rFonts w:hint="eastAsia"/>
                <w:sz w:val="24"/>
              </w:rPr>
              <w:t>1</w:t>
            </w:r>
          </w:p>
        </w:tc>
        <w:tc>
          <w:tcPr>
            <w:tcW w:w="4320" w:type="dxa"/>
            <w:shd w:val="clear" w:color="auto" w:fill="auto"/>
            <w:vAlign w:val="center"/>
          </w:tcPr>
          <w:p w:rsidR="000B46A7" w:rsidRDefault="00DA57C6">
            <w:pPr>
              <w:spacing w:line="360" w:lineRule="auto"/>
              <w:rPr>
                <w:sz w:val="24"/>
              </w:rPr>
            </w:pPr>
            <w:r>
              <w:rPr>
                <w:rFonts w:hint="eastAsia"/>
                <w:sz w:val="24"/>
              </w:rPr>
              <w:t>美术欣赏与心理疗育</w:t>
            </w:r>
          </w:p>
        </w:tc>
        <w:tc>
          <w:tcPr>
            <w:tcW w:w="1080" w:type="dxa"/>
            <w:vAlign w:val="center"/>
          </w:tcPr>
          <w:p w:rsidR="000B46A7" w:rsidRDefault="00DA57C6">
            <w:pPr>
              <w:spacing w:line="360" w:lineRule="auto"/>
              <w:jc w:val="center"/>
              <w:rPr>
                <w:sz w:val="24"/>
              </w:rPr>
            </w:pPr>
            <w:r>
              <w:rPr>
                <w:rFonts w:hint="eastAsia"/>
                <w:sz w:val="24"/>
              </w:rPr>
              <w:t>3</w:t>
            </w:r>
          </w:p>
        </w:tc>
        <w:tc>
          <w:tcPr>
            <w:tcW w:w="1392" w:type="dxa"/>
            <w:vAlign w:val="center"/>
          </w:tcPr>
          <w:p w:rsidR="000B46A7" w:rsidRDefault="000B46A7">
            <w:pPr>
              <w:spacing w:line="360" w:lineRule="auto"/>
              <w:jc w:val="center"/>
              <w:rPr>
                <w:sz w:val="24"/>
              </w:rPr>
            </w:pPr>
          </w:p>
        </w:tc>
      </w:tr>
      <w:tr w:rsidR="000B46A7">
        <w:trPr>
          <w:trHeight w:val="493"/>
          <w:jc w:val="center"/>
        </w:trPr>
        <w:tc>
          <w:tcPr>
            <w:tcW w:w="828" w:type="dxa"/>
            <w:vAlign w:val="center"/>
          </w:tcPr>
          <w:p w:rsidR="000B46A7" w:rsidRDefault="00DA57C6">
            <w:pPr>
              <w:spacing w:line="360" w:lineRule="auto"/>
              <w:jc w:val="center"/>
              <w:rPr>
                <w:sz w:val="24"/>
              </w:rPr>
            </w:pPr>
            <w:r>
              <w:rPr>
                <w:rFonts w:hint="eastAsia"/>
                <w:sz w:val="24"/>
              </w:rPr>
              <w:t>17</w:t>
            </w:r>
          </w:p>
        </w:tc>
        <w:tc>
          <w:tcPr>
            <w:tcW w:w="900" w:type="dxa"/>
            <w:vAlign w:val="center"/>
          </w:tcPr>
          <w:p w:rsidR="000B46A7" w:rsidRDefault="00DA57C6">
            <w:pPr>
              <w:spacing w:line="360" w:lineRule="auto"/>
              <w:jc w:val="center"/>
              <w:rPr>
                <w:sz w:val="24"/>
              </w:rPr>
            </w:pPr>
            <w:r>
              <w:rPr>
                <w:rFonts w:hint="eastAsia"/>
                <w:sz w:val="24"/>
              </w:rPr>
              <w:t>1</w:t>
            </w:r>
          </w:p>
        </w:tc>
        <w:tc>
          <w:tcPr>
            <w:tcW w:w="4320" w:type="dxa"/>
            <w:shd w:val="clear" w:color="auto" w:fill="auto"/>
            <w:vAlign w:val="center"/>
          </w:tcPr>
          <w:p w:rsidR="000B46A7" w:rsidRDefault="00DA57C6">
            <w:pPr>
              <w:spacing w:line="360" w:lineRule="auto"/>
              <w:rPr>
                <w:sz w:val="24"/>
              </w:rPr>
            </w:pPr>
            <w:r>
              <w:rPr>
                <w:rFonts w:hint="eastAsia"/>
                <w:sz w:val="24"/>
              </w:rPr>
              <w:t>整合艺术与心理疗育</w:t>
            </w:r>
          </w:p>
        </w:tc>
        <w:tc>
          <w:tcPr>
            <w:tcW w:w="1080" w:type="dxa"/>
            <w:vAlign w:val="center"/>
          </w:tcPr>
          <w:p w:rsidR="000B46A7" w:rsidRDefault="00DA57C6">
            <w:pPr>
              <w:spacing w:line="360" w:lineRule="auto"/>
              <w:jc w:val="center"/>
              <w:rPr>
                <w:sz w:val="24"/>
              </w:rPr>
            </w:pPr>
            <w:r>
              <w:rPr>
                <w:rFonts w:hint="eastAsia"/>
                <w:sz w:val="24"/>
              </w:rPr>
              <w:t>3</w:t>
            </w:r>
          </w:p>
        </w:tc>
        <w:tc>
          <w:tcPr>
            <w:tcW w:w="1392" w:type="dxa"/>
            <w:vAlign w:val="center"/>
          </w:tcPr>
          <w:p w:rsidR="000B46A7" w:rsidRDefault="000B46A7">
            <w:pPr>
              <w:spacing w:line="360" w:lineRule="auto"/>
              <w:jc w:val="center"/>
              <w:rPr>
                <w:sz w:val="24"/>
              </w:rPr>
            </w:pPr>
          </w:p>
        </w:tc>
      </w:tr>
    </w:tbl>
    <w:p w:rsidR="000B46A7" w:rsidRDefault="000B46A7">
      <w:pPr>
        <w:adjustRightInd w:val="0"/>
        <w:snapToGrid w:val="0"/>
        <w:spacing w:line="360" w:lineRule="auto"/>
        <w:rPr>
          <w:rFonts w:ascii="宋体" w:eastAsia="黑体" w:hAnsi="宋体"/>
          <w:b/>
          <w:bCs/>
          <w:sz w:val="28"/>
        </w:rPr>
      </w:pPr>
    </w:p>
    <w:p w:rsidR="000B46A7" w:rsidRDefault="00DA57C6">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四、教学</w:t>
      </w:r>
      <w:r>
        <w:rPr>
          <w:rFonts w:ascii="宋体" w:eastAsia="黑体" w:hAnsi="宋体"/>
          <w:b/>
          <w:bCs/>
          <w:sz w:val="28"/>
        </w:rPr>
        <w:t>参考</w:t>
      </w:r>
      <w:r>
        <w:rPr>
          <w:rFonts w:ascii="宋体" w:eastAsia="黑体" w:hAnsi="宋体" w:hint="eastAsia"/>
          <w:b/>
          <w:bCs/>
          <w:sz w:val="28"/>
        </w:rPr>
        <w:t>资料</w:t>
      </w:r>
    </w:p>
    <w:p w:rsidR="000B46A7" w:rsidRDefault="00DA57C6">
      <w:pPr>
        <w:spacing w:line="360" w:lineRule="auto"/>
        <w:ind w:firstLineChars="200" w:firstLine="480"/>
        <w:rPr>
          <w:sz w:val="24"/>
        </w:rPr>
      </w:pPr>
      <w:r>
        <w:rPr>
          <w:rFonts w:ascii="宋体" w:hAnsi="宋体" w:hint="eastAsia"/>
          <w:sz w:val="24"/>
        </w:rPr>
        <w:t>教材</w:t>
      </w:r>
      <w:r>
        <w:rPr>
          <w:rFonts w:ascii="宋体" w:hAnsi="宋体"/>
          <w:sz w:val="24"/>
        </w:rPr>
        <w:t>：</w:t>
      </w:r>
      <w:r>
        <w:rPr>
          <w:rFonts w:hint="eastAsia"/>
          <w:sz w:val="24"/>
        </w:rPr>
        <w:t>《儿童绘画心理学：儿童创造的图画世界》</w:t>
      </w:r>
      <w:r>
        <w:rPr>
          <w:rFonts w:hint="eastAsia"/>
          <w:sz w:val="24"/>
        </w:rPr>
        <w:t xml:space="preserve">  </w:t>
      </w:r>
      <w:r>
        <w:rPr>
          <w:rFonts w:hint="eastAsia"/>
          <w:sz w:val="24"/>
        </w:rPr>
        <w:t>格罗姆</w:t>
      </w:r>
      <w:r>
        <w:rPr>
          <w:rFonts w:hint="eastAsia"/>
          <w:sz w:val="24"/>
        </w:rPr>
        <w:t>(</w:t>
      </w:r>
      <w:r>
        <w:rPr>
          <w:rFonts w:hint="eastAsia"/>
          <w:sz w:val="24"/>
        </w:rPr>
        <w:t>美</w:t>
      </w:r>
      <w:r>
        <w:rPr>
          <w:rFonts w:hint="eastAsia"/>
          <w:sz w:val="24"/>
        </w:rPr>
        <w:t>)</w:t>
      </w:r>
      <w:r>
        <w:rPr>
          <w:rFonts w:hint="eastAsia"/>
          <w:sz w:val="24"/>
        </w:rPr>
        <w:t>著</w:t>
      </w:r>
      <w:r>
        <w:rPr>
          <w:rFonts w:hint="eastAsia"/>
          <w:sz w:val="24"/>
        </w:rPr>
        <w:t xml:space="preserve"> </w:t>
      </w:r>
      <w:r>
        <w:rPr>
          <w:rFonts w:hint="eastAsia"/>
          <w:sz w:val="24"/>
        </w:rPr>
        <w:t>李甦</w:t>
      </w:r>
      <w:r>
        <w:rPr>
          <w:rFonts w:hint="eastAsia"/>
          <w:sz w:val="24"/>
        </w:rPr>
        <w:t xml:space="preserve"> </w:t>
      </w:r>
      <w:r>
        <w:rPr>
          <w:rFonts w:hint="eastAsia"/>
          <w:sz w:val="24"/>
        </w:rPr>
        <w:t>译</w:t>
      </w:r>
      <w:r>
        <w:rPr>
          <w:rFonts w:hint="eastAsia"/>
          <w:sz w:val="24"/>
        </w:rPr>
        <w:t xml:space="preserve"> </w:t>
      </w:r>
      <w:r>
        <w:rPr>
          <w:rFonts w:hint="eastAsia"/>
          <w:sz w:val="24"/>
        </w:rPr>
        <w:t>中国轻工业出版社</w:t>
      </w:r>
      <w:r>
        <w:rPr>
          <w:rFonts w:hint="eastAsia"/>
          <w:sz w:val="24"/>
        </w:rPr>
        <w:t xml:space="preserve">  2015</w:t>
      </w:r>
      <w:r>
        <w:rPr>
          <w:rFonts w:hint="eastAsia"/>
          <w:sz w:val="24"/>
        </w:rPr>
        <w:t>年</w:t>
      </w:r>
      <w:r>
        <w:rPr>
          <w:rFonts w:hint="eastAsia"/>
          <w:sz w:val="24"/>
        </w:rPr>
        <w:t>6</w:t>
      </w:r>
      <w:r>
        <w:rPr>
          <w:rFonts w:hint="eastAsia"/>
          <w:sz w:val="24"/>
        </w:rPr>
        <w:t>月</w:t>
      </w:r>
    </w:p>
    <w:p w:rsidR="000B46A7" w:rsidRDefault="000B46A7">
      <w:pPr>
        <w:spacing w:line="360" w:lineRule="auto"/>
        <w:rPr>
          <w:sz w:val="24"/>
        </w:rPr>
      </w:pPr>
    </w:p>
    <w:p w:rsidR="000B46A7" w:rsidRDefault="00DA57C6">
      <w:pPr>
        <w:spacing w:line="360" w:lineRule="auto"/>
        <w:ind w:firstLineChars="200" w:firstLine="480"/>
        <w:rPr>
          <w:rFonts w:ascii="宋体" w:hAnsi="宋体"/>
          <w:sz w:val="24"/>
        </w:rPr>
      </w:pPr>
      <w:r>
        <w:rPr>
          <w:rFonts w:ascii="宋体" w:hAnsi="宋体" w:hint="eastAsia"/>
          <w:sz w:val="24"/>
        </w:rPr>
        <w:t>扩充阅读资料：</w:t>
      </w:r>
    </w:p>
    <w:p w:rsidR="000B46A7" w:rsidRDefault="00DA57C6">
      <w:pPr>
        <w:numPr>
          <w:ilvl w:val="0"/>
          <w:numId w:val="1"/>
        </w:numPr>
        <w:spacing w:line="360" w:lineRule="auto"/>
        <w:ind w:firstLineChars="200" w:firstLine="480"/>
        <w:rPr>
          <w:sz w:val="24"/>
        </w:rPr>
      </w:pPr>
      <w:r>
        <w:rPr>
          <w:rFonts w:hint="eastAsia"/>
          <w:sz w:val="24"/>
        </w:rPr>
        <w:t>《我是儿童艺术家——学前儿童视觉艺术的发展》</w:t>
      </w:r>
      <w:r>
        <w:rPr>
          <w:rFonts w:hint="eastAsia"/>
          <w:sz w:val="24"/>
        </w:rPr>
        <w:t>[</w:t>
      </w:r>
      <w:r>
        <w:rPr>
          <w:rFonts w:hint="eastAsia"/>
          <w:sz w:val="24"/>
        </w:rPr>
        <w:t>美</w:t>
      </w:r>
      <w:r>
        <w:rPr>
          <w:rFonts w:hint="eastAsia"/>
          <w:sz w:val="24"/>
        </w:rPr>
        <w:t xml:space="preserve">] </w:t>
      </w:r>
      <w:r>
        <w:rPr>
          <w:rFonts w:hint="eastAsia"/>
          <w:sz w:val="24"/>
        </w:rPr>
        <w:t>安·</w:t>
      </w:r>
      <w:r>
        <w:rPr>
          <w:rFonts w:hint="eastAsia"/>
          <w:sz w:val="24"/>
        </w:rPr>
        <w:t>S.</w:t>
      </w:r>
      <w:r>
        <w:rPr>
          <w:rFonts w:hint="eastAsia"/>
          <w:sz w:val="24"/>
        </w:rPr>
        <w:t>爱泼斯坦，</w:t>
      </w:r>
      <w:r>
        <w:rPr>
          <w:rFonts w:hint="eastAsia"/>
          <w:sz w:val="24"/>
        </w:rPr>
        <w:t>[</w:t>
      </w:r>
      <w:r>
        <w:rPr>
          <w:rFonts w:hint="eastAsia"/>
          <w:sz w:val="24"/>
        </w:rPr>
        <w:t>美</w:t>
      </w:r>
      <w:r>
        <w:rPr>
          <w:rFonts w:hint="eastAsia"/>
          <w:sz w:val="24"/>
        </w:rPr>
        <w:t xml:space="preserve">] </w:t>
      </w:r>
      <w:r>
        <w:rPr>
          <w:rFonts w:hint="eastAsia"/>
          <w:sz w:val="24"/>
        </w:rPr>
        <w:t>伊莱·特里米斯</w:t>
      </w:r>
      <w:r>
        <w:rPr>
          <w:rFonts w:hint="eastAsia"/>
          <w:sz w:val="24"/>
        </w:rPr>
        <w:t xml:space="preserve"> </w:t>
      </w:r>
      <w:r>
        <w:rPr>
          <w:rFonts w:hint="eastAsia"/>
          <w:sz w:val="24"/>
        </w:rPr>
        <w:t>著</w:t>
      </w:r>
      <w:r>
        <w:rPr>
          <w:rFonts w:hint="eastAsia"/>
          <w:sz w:val="24"/>
        </w:rPr>
        <w:t>;</w:t>
      </w:r>
      <w:r>
        <w:rPr>
          <w:rFonts w:hint="eastAsia"/>
          <w:sz w:val="24"/>
        </w:rPr>
        <w:t>霍力岩</w:t>
      </w:r>
      <w:r>
        <w:rPr>
          <w:rFonts w:hint="eastAsia"/>
          <w:sz w:val="24"/>
        </w:rPr>
        <w:t xml:space="preserve"> </w:t>
      </w:r>
      <w:r>
        <w:rPr>
          <w:rFonts w:hint="eastAsia"/>
          <w:sz w:val="24"/>
        </w:rPr>
        <w:t>编</w:t>
      </w:r>
      <w:r>
        <w:rPr>
          <w:rFonts w:hint="eastAsia"/>
          <w:sz w:val="24"/>
        </w:rPr>
        <w:t xml:space="preserve"> </w:t>
      </w:r>
      <w:r>
        <w:rPr>
          <w:rFonts w:hint="eastAsia"/>
          <w:sz w:val="24"/>
        </w:rPr>
        <w:t>教育科学出版社</w:t>
      </w:r>
      <w:r>
        <w:rPr>
          <w:rFonts w:hint="eastAsia"/>
          <w:sz w:val="24"/>
        </w:rPr>
        <w:t xml:space="preserve"> 2016</w:t>
      </w:r>
      <w:r>
        <w:rPr>
          <w:rFonts w:hint="eastAsia"/>
          <w:sz w:val="24"/>
        </w:rPr>
        <w:t>年</w:t>
      </w:r>
      <w:r>
        <w:rPr>
          <w:rFonts w:hint="eastAsia"/>
          <w:sz w:val="24"/>
        </w:rPr>
        <w:t>5</w:t>
      </w:r>
      <w:r>
        <w:rPr>
          <w:rFonts w:hint="eastAsia"/>
          <w:sz w:val="24"/>
        </w:rPr>
        <w:t>月</w:t>
      </w:r>
    </w:p>
    <w:p w:rsidR="000B46A7" w:rsidRDefault="00DA57C6">
      <w:pPr>
        <w:numPr>
          <w:ilvl w:val="0"/>
          <w:numId w:val="1"/>
        </w:numPr>
        <w:spacing w:line="360" w:lineRule="auto"/>
        <w:ind w:firstLineChars="200" w:firstLine="480"/>
        <w:rPr>
          <w:sz w:val="24"/>
        </w:rPr>
      </w:pPr>
      <w:r>
        <w:rPr>
          <w:rFonts w:hint="eastAsia"/>
          <w:sz w:val="24"/>
        </w:rPr>
        <w:t>《艺术基因改造》林千玲</w:t>
      </w:r>
      <w:r>
        <w:rPr>
          <w:rFonts w:hint="eastAsia"/>
          <w:sz w:val="24"/>
        </w:rPr>
        <w:t xml:space="preserve"> </w:t>
      </w:r>
      <w:r>
        <w:rPr>
          <w:rFonts w:hint="eastAsia"/>
          <w:sz w:val="24"/>
        </w:rPr>
        <w:t>青林国际出版股份有限公司</w:t>
      </w:r>
      <w:r>
        <w:rPr>
          <w:rFonts w:hint="eastAsia"/>
          <w:sz w:val="24"/>
        </w:rPr>
        <w:t xml:space="preserve"> 2003</w:t>
      </w:r>
      <w:r>
        <w:rPr>
          <w:rFonts w:hint="eastAsia"/>
          <w:sz w:val="24"/>
        </w:rPr>
        <w:t>年</w:t>
      </w:r>
    </w:p>
    <w:p w:rsidR="000B46A7" w:rsidRDefault="00DA57C6">
      <w:pPr>
        <w:numPr>
          <w:ilvl w:val="0"/>
          <w:numId w:val="1"/>
        </w:numPr>
        <w:spacing w:line="360" w:lineRule="auto"/>
        <w:ind w:firstLineChars="200" w:firstLine="480"/>
        <w:rPr>
          <w:sz w:val="24"/>
        </w:rPr>
      </w:pPr>
      <w:r>
        <w:rPr>
          <w:rFonts w:hint="eastAsia"/>
          <w:sz w:val="24"/>
        </w:rPr>
        <w:lastRenderedPageBreak/>
        <w:t>《儿童绘画与心理治疗——解读儿童画》</w:t>
      </w:r>
      <w:r>
        <w:rPr>
          <w:rFonts w:hint="eastAsia"/>
          <w:sz w:val="24"/>
        </w:rPr>
        <w:t>[</w:t>
      </w:r>
      <w:r>
        <w:rPr>
          <w:rFonts w:hint="eastAsia"/>
          <w:sz w:val="24"/>
        </w:rPr>
        <w:t>美</w:t>
      </w:r>
      <w:r>
        <w:rPr>
          <w:rFonts w:hint="eastAsia"/>
          <w:sz w:val="24"/>
        </w:rPr>
        <w:t xml:space="preserve">] </w:t>
      </w:r>
      <w:r>
        <w:rPr>
          <w:rFonts w:hint="eastAsia"/>
          <w:sz w:val="24"/>
        </w:rPr>
        <w:t>玛考尔蒂</w:t>
      </w:r>
      <w:r>
        <w:rPr>
          <w:rFonts w:hint="eastAsia"/>
          <w:sz w:val="24"/>
        </w:rPr>
        <w:t xml:space="preserve"> </w:t>
      </w:r>
      <w:r>
        <w:rPr>
          <w:rFonts w:hint="eastAsia"/>
          <w:sz w:val="24"/>
        </w:rPr>
        <w:t>著，李甦，李晓庆</w:t>
      </w:r>
      <w:r>
        <w:rPr>
          <w:rFonts w:hint="eastAsia"/>
          <w:sz w:val="24"/>
        </w:rPr>
        <w:t xml:space="preserve"> </w:t>
      </w:r>
      <w:r>
        <w:rPr>
          <w:rFonts w:hint="eastAsia"/>
          <w:sz w:val="24"/>
        </w:rPr>
        <w:t>译</w:t>
      </w:r>
      <w:r>
        <w:rPr>
          <w:rFonts w:hint="eastAsia"/>
          <w:sz w:val="24"/>
        </w:rPr>
        <w:t xml:space="preserve"> </w:t>
      </w:r>
      <w:r>
        <w:rPr>
          <w:rFonts w:hint="eastAsia"/>
          <w:sz w:val="24"/>
        </w:rPr>
        <w:t>中国轻工业出版社</w:t>
      </w:r>
      <w:r>
        <w:rPr>
          <w:rFonts w:hint="eastAsia"/>
          <w:sz w:val="24"/>
        </w:rPr>
        <w:t xml:space="preserve"> 2018</w:t>
      </w:r>
      <w:r>
        <w:rPr>
          <w:rFonts w:hint="eastAsia"/>
          <w:sz w:val="24"/>
        </w:rPr>
        <w:t>年</w:t>
      </w:r>
      <w:r>
        <w:rPr>
          <w:rFonts w:hint="eastAsia"/>
          <w:sz w:val="24"/>
        </w:rPr>
        <w:t>3</w:t>
      </w:r>
      <w:r>
        <w:rPr>
          <w:rFonts w:hint="eastAsia"/>
          <w:sz w:val="24"/>
        </w:rPr>
        <w:t>月</w:t>
      </w:r>
      <w:r>
        <w:rPr>
          <w:rFonts w:hint="eastAsia"/>
          <w:sz w:val="24"/>
        </w:rPr>
        <w:t xml:space="preserve"> </w:t>
      </w:r>
    </w:p>
    <w:p w:rsidR="000B46A7" w:rsidRDefault="00DA57C6">
      <w:pPr>
        <w:numPr>
          <w:ilvl w:val="0"/>
          <w:numId w:val="1"/>
        </w:numPr>
        <w:spacing w:line="360" w:lineRule="auto"/>
        <w:ind w:firstLineChars="200" w:firstLine="480"/>
        <w:rPr>
          <w:sz w:val="24"/>
        </w:rPr>
      </w:pPr>
      <w:r>
        <w:rPr>
          <w:rFonts w:hint="eastAsia"/>
          <w:sz w:val="24"/>
        </w:rPr>
        <w:t>《培养孩子从画画开始——走近孩子的涂鸦世界》（日）鸟居昭美</w:t>
      </w:r>
      <w:r>
        <w:rPr>
          <w:rFonts w:hint="eastAsia"/>
          <w:sz w:val="24"/>
        </w:rPr>
        <w:t xml:space="preserve"> </w:t>
      </w:r>
      <w:r>
        <w:rPr>
          <w:rFonts w:hint="eastAsia"/>
          <w:sz w:val="24"/>
        </w:rPr>
        <w:t>于群</w:t>
      </w:r>
      <w:r>
        <w:rPr>
          <w:rFonts w:hint="eastAsia"/>
          <w:sz w:val="24"/>
        </w:rPr>
        <w:t xml:space="preserve"> </w:t>
      </w:r>
      <w:r>
        <w:rPr>
          <w:rFonts w:hint="eastAsia"/>
          <w:sz w:val="24"/>
        </w:rPr>
        <w:t>译</w:t>
      </w:r>
      <w:r>
        <w:rPr>
          <w:rFonts w:hint="eastAsia"/>
          <w:sz w:val="24"/>
        </w:rPr>
        <w:t xml:space="preserve"> </w:t>
      </w:r>
      <w:r>
        <w:rPr>
          <w:rFonts w:hint="eastAsia"/>
          <w:sz w:val="24"/>
        </w:rPr>
        <w:t>漓江出版社</w:t>
      </w:r>
      <w:r>
        <w:rPr>
          <w:rFonts w:hint="eastAsia"/>
          <w:sz w:val="24"/>
        </w:rPr>
        <w:t xml:space="preserve"> 2017</w:t>
      </w:r>
      <w:r>
        <w:rPr>
          <w:rFonts w:hint="eastAsia"/>
          <w:sz w:val="24"/>
        </w:rPr>
        <w:t>年</w:t>
      </w:r>
      <w:r>
        <w:rPr>
          <w:rFonts w:hint="eastAsia"/>
          <w:sz w:val="24"/>
        </w:rPr>
        <w:t>7</w:t>
      </w:r>
      <w:r>
        <w:rPr>
          <w:rFonts w:hint="eastAsia"/>
          <w:sz w:val="24"/>
        </w:rPr>
        <w:t>月</w:t>
      </w:r>
    </w:p>
    <w:p w:rsidR="000B46A7" w:rsidRDefault="00DA57C6">
      <w:pPr>
        <w:numPr>
          <w:ilvl w:val="0"/>
          <w:numId w:val="1"/>
        </w:numPr>
        <w:spacing w:line="360" w:lineRule="auto"/>
        <w:ind w:firstLineChars="200" w:firstLine="480"/>
        <w:rPr>
          <w:sz w:val="24"/>
        </w:rPr>
      </w:pPr>
      <w:r>
        <w:rPr>
          <w:rFonts w:hint="eastAsia"/>
          <w:sz w:val="24"/>
        </w:rPr>
        <w:t>《培养孩子从画画开始——孩子的画如何看、怎么教》（日）鸟居昭美</w:t>
      </w:r>
      <w:r>
        <w:rPr>
          <w:rFonts w:hint="eastAsia"/>
          <w:sz w:val="24"/>
        </w:rPr>
        <w:t xml:space="preserve"> </w:t>
      </w:r>
      <w:r>
        <w:rPr>
          <w:rFonts w:hint="eastAsia"/>
          <w:sz w:val="24"/>
        </w:rPr>
        <w:t>于群</w:t>
      </w:r>
      <w:r>
        <w:rPr>
          <w:rFonts w:hint="eastAsia"/>
          <w:sz w:val="24"/>
        </w:rPr>
        <w:t xml:space="preserve"> </w:t>
      </w:r>
      <w:r>
        <w:rPr>
          <w:rFonts w:hint="eastAsia"/>
          <w:sz w:val="24"/>
        </w:rPr>
        <w:t>译</w:t>
      </w:r>
      <w:r>
        <w:rPr>
          <w:rFonts w:hint="eastAsia"/>
          <w:sz w:val="24"/>
        </w:rPr>
        <w:t xml:space="preserve"> </w:t>
      </w:r>
      <w:r>
        <w:rPr>
          <w:rFonts w:hint="eastAsia"/>
          <w:sz w:val="24"/>
        </w:rPr>
        <w:t>漓江出版社</w:t>
      </w:r>
      <w:r>
        <w:rPr>
          <w:rFonts w:hint="eastAsia"/>
          <w:sz w:val="24"/>
        </w:rPr>
        <w:t xml:space="preserve"> 2018</w:t>
      </w:r>
      <w:r>
        <w:rPr>
          <w:rFonts w:hint="eastAsia"/>
          <w:sz w:val="24"/>
        </w:rPr>
        <w:t>年</w:t>
      </w:r>
      <w:r>
        <w:rPr>
          <w:rFonts w:hint="eastAsia"/>
          <w:sz w:val="24"/>
        </w:rPr>
        <w:t>4</w:t>
      </w:r>
      <w:r>
        <w:rPr>
          <w:rFonts w:hint="eastAsia"/>
          <w:sz w:val="24"/>
        </w:rPr>
        <w:t>月</w:t>
      </w:r>
    </w:p>
    <w:p w:rsidR="000B46A7" w:rsidRDefault="00DA57C6">
      <w:pPr>
        <w:numPr>
          <w:ilvl w:val="0"/>
          <w:numId w:val="1"/>
        </w:numPr>
        <w:spacing w:line="360" w:lineRule="auto"/>
        <w:ind w:firstLineChars="200" w:firstLine="480"/>
        <w:rPr>
          <w:sz w:val="24"/>
        </w:rPr>
      </w:pPr>
      <w:r>
        <w:rPr>
          <w:rFonts w:hint="eastAsia"/>
          <w:sz w:val="24"/>
        </w:rPr>
        <w:t>《探索儿童的绘画世界》</w:t>
      </w:r>
      <w:r>
        <w:rPr>
          <w:rFonts w:hint="eastAsia"/>
          <w:sz w:val="24"/>
        </w:rPr>
        <w:t xml:space="preserve"> </w:t>
      </w:r>
      <w:r>
        <w:rPr>
          <w:rFonts w:hint="eastAsia"/>
          <w:sz w:val="24"/>
        </w:rPr>
        <w:t>李甦</w:t>
      </w:r>
      <w:r>
        <w:rPr>
          <w:rFonts w:hint="eastAsia"/>
          <w:sz w:val="24"/>
        </w:rPr>
        <w:t xml:space="preserve"> </w:t>
      </w:r>
      <w:r>
        <w:rPr>
          <w:rFonts w:hint="eastAsia"/>
          <w:sz w:val="24"/>
        </w:rPr>
        <w:t>华东师范大学出版社</w:t>
      </w:r>
      <w:r>
        <w:rPr>
          <w:rFonts w:hint="eastAsia"/>
          <w:sz w:val="24"/>
        </w:rPr>
        <w:t xml:space="preserve"> 2017</w:t>
      </w:r>
      <w:r>
        <w:rPr>
          <w:rFonts w:hint="eastAsia"/>
          <w:sz w:val="24"/>
        </w:rPr>
        <w:t>年</w:t>
      </w:r>
      <w:r>
        <w:rPr>
          <w:rFonts w:hint="eastAsia"/>
          <w:sz w:val="24"/>
        </w:rPr>
        <w:t>6</w:t>
      </w:r>
      <w:r>
        <w:rPr>
          <w:rFonts w:hint="eastAsia"/>
          <w:sz w:val="24"/>
        </w:rPr>
        <w:t>月</w:t>
      </w:r>
    </w:p>
    <w:p w:rsidR="000B46A7" w:rsidRDefault="00DA57C6">
      <w:pPr>
        <w:numPr>
          <w:ilvl w:val="0"/>
          <w:numId w:val="1"/>
        </w:numPr>
        <w:spacing w:line="360" w:lineRule="auto"/>
        <w:ind w:firstLineChars="200" w:firstLine="480"/>
        <w:rPr>
          <w:sz w:val="24"/>
        </w:rPr>
      </w:pPr>
      <w:r>
        <w:rPr>
          <w:rFonts w:hint="eastAsia"/>
          <w:sz w:val="24"/>
        </w:rPr>
        <w:t>网络资源：</w:t>
      </w:r>
      <w:r>
        <w:rPr>
          <w:rFonts w:hint="eastAsia"/>
          <w:sz w:val="24"/>
        </w:rPr>
        <w:t>https://mp.weixin.qq.com/s/n4BS</w:t>
      </w:r>
      <w:r>
        <w:rPr>
          <w:rFonts w:hint="eastAsia"/>
          <w:sz w:val="24"/>
        </w:rPr>
        <w:t>9aDJiFqj_0_7bbWixg</w:t>
      </w:r>
    </w:p>
    <w:p w:rsidR="000B46A7" w:rsidRDefault="00DA57C6">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五、</w:t>
      </w:r>
      <w:r>
        <w:rPr>
          <w:rFonts w:ascii="宋体" w:eastAsia="黑体" w:hAnsi="宋体" w:hint="eastAsia"/>
          <w:b/>
          <w:bCs/>
          <w:sz w:val="28"/>
        </w:rPr>
        <w:t>课程的考核要求</w:t>
      </w:r>
    </w:p>
    <w:p w:rsidR="000B46A7" w:rsidRDefault="00DA57C6">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课程成绩构成：平时成绩</w:t>
      </w:r>
      <w:r>
        <w:rPr>
          <w:rFonts w:ascii="宋体" w:hAnsi="宋体" w:hint="eastAsia"/>
          <w:sz w:val="24"/>
        </w:rPr>
        <w:t>40%</w:t>
      </w:r>
      <w:r>
        <w:rPr>
          <w:rFonts w:ascii="宋体" w:hAnsi="宋体" w:hint="eastAsia"/>
          <w:sz w:val="24"/>
        </w:rPr>
        <w:t>；</w:t>
      </w:r>
      <w:r>
        <w:rPr>
          <w:rFonts w:ascii="宋体" w:hAnsi="宋体" w:hint="eastAsia"/>
          <w:sz w:val="24"/>
        </w:rPr>
        <w:t>期中</w:t>
      </w:r>
      <w:r>
        <w:rPr>
          <w:rFonts w:ascii="宋体" w:hAnsi="宋体" w:hint="eastAsia"/>
          <w:sz w:val="24"/>
        </w:rPr>
        <w:t>20%</w:t>
      </w:r>
      <w:r>
        <w:rPr>
          <w:rFonts w:ascii="宋体" w:hAnsi="宋体" w:hint="eastAsia"/>
          <w:sz w:val="24"/>
        </w:rPr>
        <w:t>，</w:t>
      </w:r>
      <w:r>
        <w:rPr>
          <w:rFonts w:ascii="宋体" w:hAnsi="宋体" w:hint="eastAsia"/>
          <w:sz w:val="24"/>
        </w:rPr>
        <w:t>期末</w:t>
      </w:r>
      <w:r>
        <w:rPr>
          <w:rFonts w:ascii="宋体" w:hAnsi="宋体" w:hint="eastAsia"/>
          <w:sz w:val="24"/>
        </w:rPr>
        <w:t>考核</w:t>
      </w:r>
      <w:r>
        <w:rPr>
          <w:rFonts w:ascii="宋体" w:hAnsi="宋体" w:hint="eastAsia"/>
          <w:sz w:val="24"/>
        </w:rPr>
        <w:t>40</w:t>
      </w:r>
      <w:r>
        <w:rPr>
          <w:rFonts w:ascii="宋体" w:hAnsi="宋体" w:hint="eastAsia"/>
          <w:sz w:val="24"/>
        </w:rPr>
        <w:t>%</w:t>
      </w:r>
      <w:r>
        <w:rPr>
          <w:rFonts w:ascii="宋体" w:hAnsi="宋体" w:hint="eastAsia"/>
          <w:sz w:val="24"/>
        </w:rPr>
        <w:t>。</w:t>
      </w:r>
    </w:p>
    <w:p w:rsidR="000B46A7" w:rsidRDefault="00DA57C6">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期末</w:t>
      </w:r>
      <w:r>
        <w:rPr>
          <w:rFonts w:ascii="宋体" w:hAnsi="宋体" w:hint="eastAsia"/>
          <w:sz w:val="24"/>
        </w:rPr>
        <w:t>考核</w:t>
      </w:r>
      <w:r>
        <w:rPr>
          <w:rFonts w:ascii="宋体" w:hAnsi="宋体" w:hint="eastAsia"/>
          <w:sz w:val="24"/>
        </w:rPr>
        <w:t>形式：</w:t>
      </w:r>
      <w:r>
        <w:rPr>
          <w:rFonts w:ascii="宋体" w:hAnsi="宋体" w:hint="eastAsia"/>
          <w:sz w:val="24"/>
        </w:rPr>
        <w:t xml:space="preserve"> </w:t>
      </w:r>
      <w:r>
        <w:rPr>
          <w:rFonts w:ascii="宋体" w:hAnsi="宋体" w:hint="eastAsia"/>
          <w:sz w:val="24"/>
        </w:rPr>
        <w:t>儿童画解读。</w:t>
      </w:r>
    </w:p>
    <w:p w:rsidR="000B46A7" w:rsidRDefault="00DA57C6">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平时成绩构成：作业</w:t>
      </w:r>
      <w:r>
        <w:rPr>
          <w:rFonts w:ascii="宋体" w:hAnsi="宋体" w:hint="eastAsia"/>
          <w:sz w:val="24"/>
        </w:rPr>
        <w:t>4</w:t>
      </w:r>
      <w:r>
        <w:rPr>
          <w:rFonts w:ascii="宋体" w:hAnsi="宋体" w:hint="eastAsia"/>
          <w:sz w:val="24"/>
        </w:rPr>
        <w:t>0%</w:t>
      </w:r>
      <w:r>
        <w:rPr>
          <w:rFonts w:ascii="宋体" w:hAnsi="宋体" w:hint="eastAsia"/>
          <w:sz w:val="24"/>
        </w:rPr>
        <w:t>；考勤</w:t>
      </w:r>
      <w:r>
        <w:rPr>
          <w:rFonts w:ascii="宋体" w:hAnsi="宋体" w:hint="eastAsia"/>
          <w:sz w:val="24"/>
        </w:rPr>
        <w:t>20%</w:t>
      </w:r>
      <w:r>
        <w:rPr>
          <w:rFonts w:ascii="宋体" w:hAnsi="宋体" w:hint="eastAsia"/>
          <w:sz w:val="24"/>
        </w:rPr>
        <w:t>，课堂纪律</w:t>
      </w:r>
      <w:r>
        <w:rPr>
          <w:rFonts w:ascii="宋体" w:hAnsi="宋体" w:hint="eastAsia"/>
          <w:sz w:val="24"/>
        </w:rPr>
        <w:t>10%</w:t>
      </w:r>
      <w:r>
        <w:rPr>
          <w:rFonts w:ascii="宋体" w:hAnsi="宋体" w:hint="eastAsia"/>
          <w:sz w:val="24"/>
        </w:rPr>
        <w:t>，课堂参与</w:t>
      </w:r>
      <w:r>
        <w:rPr>
          <w:rFonts w:ascii="宋体" w:hAnsi="宋体" w:hint="eastAsia"/>
          <w:sz w:val="24"/>
        </w:rPr>
        <w:t>3</w:t>
      </w:r>
      <w:r>
        <w:rPr>
          <w:rFonts w:ascii="宋体" w:hAnsi="宋体" w:hint="eastAsia"/>
          <w:sz w:val="24"/>
        </w:rPr>
        <w:t>0%</w:t>
      </w:r>
      <w:r>
        <w:rPr>
          <w:rFonts w:ascii="宋体" w:hAnsi="宋体" w:hint="eastAsia"/>
          <w:sz w:val="24"/>
        </w:rPr>
        <w:t>。若缺勤率超过总课时的三分之一则平时成绩记为零分。</w:t>
      </w: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0B46A7">
      <w:pPr>
        <w:spacing w:line="360" w:lineRule="auto"/>
        <w:rPr>
          <w:rFonts w:ascii="宋体" w:hAnsi="宋体"/>
          <w:sz w:val="24"/>
        </w:rPr>
      </w:pPr>
    </w:p>
    <w:p w:rsidR="000B46A7" w:rsidRDefault="00DA57C6">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教学要求及教学要点</w:t>
      </w:r>
    </w:p>
    <w:p w:rsidR="000B46A7" w:rsidRDefault="00DA57C6">
      <w:pPr>
        <w:adjustRightInd w:val="0"/>
        <w:snapToGrid w:val="0"/>
        <w:spacing w:line="360" w:lineRule="auto"/>
        <w:jc w:val="center"/>
        <w:rPr>
          <w:rFonts w:ascii="宋体" w:eastAsiaTheme="minorEastAsia" w:hAnsi="宋体" w:cs="宋体"/>
          <w:sz w:val="28"/>
          <w:szCs w:val="28"/>
        </w:rPr>
      </w:pPr>
      <w:r>
        <w:rPr>
          <w:rFonts w:ascii="宋体" w:eastAsiaTheme="minorEastAsia" w:hAnsi="宋体" w:cs="宋体"/>
          <w:b/>
          <w:sz w:val="28"/>
          <w:szCs w:val="28"/>
        </w:rPr>
        <w:t> </w:t>
      </w:r>
      <w:r>
        <w:rPr>
          <w:rFonts w:ascii="宋体" w:hAnsi="宋体" w:cs="宋体" w:hint="eastAsia"/>
          <w:b/>
          <w:bCs/>
          <w:sz w:val="28"/>
          <w:szCs w:val="28"/>
        </w:rPr>
        <w:t>第一章</w:t>
      </w:r>
      <w:r>
        <w:rPr>
          <w:rFonts w:ascii="宋体" w:hAnsi="宋体" w:cs="宋体" w:hint="eastAsia"/>
          <w:b/>
          <w:bCs/>
          <w:sz w:val="28"/>
          <w:szCs w:val="28"/>
        </w:rPr>
        <w:t xml:space="preserve">  </w:t>
      </w:r>
      <w:r>
        <w:rPr>
          <w:rFonts w:ascii="宋体" w:hAnsi="宋体" w:cs="宋体" w:hint="eastAsia"/>
          <w:b/>
          <w:bCs/>
          <w:sz w:val="28"/>
          <w:szCs w:val="28"/>
        </w:rPr>
        <w:t>美术欣赏与心理理论</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【教学目的】</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1</w:t>
      </w:r>
      <w:r>
        <w:rPr>
          <w:rFonts w:ascii="宋体" w:hAnsi="宋体" w:cs="宋体"/>
          <w:bCs/>
          <w:sz w:val="24"/>
        </w:rPr>
        <w:t>、掌握美术欣赏的多维性</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2</w:t>
      </w:r>
      <w:r>
        <w:rPr>
          <w:rFonts w:ascii="宋体" w:hAnsi="宋体" w:cs="宋体"/>
          <w:bCs/>
          <w:sz w:val="24"/>
        </w:rPr>
        <w:t>、掌握美术欣赏的心理学基础</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了解美术欣赏能力对幼儿教育的重要性</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【教学重点】</w:t>
      </w:r>
    </w:p>
    <w:p w:rsidR="000B46A7" w:rsidRDefault="00DA57C6">
      <w:pPr>
        <w:adjustRightInd w:val="0"/>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掌握美术欣赏的多维性</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【教学难点】</w:t>
      </w:r>
    </w:p>
    <w:p w:rsidR="000B46A7" w:rsidRDefault="00DA57C6">
      <w:pPr>
        <w:adjustRightInd w:val="0"/>
        <w:snapToGrid w:val="0"/>
        <w:spacing w:line="360" w:lineRule="auto"/>
        <w:ind w:leftChars="228" w:left="479"/>
        <w:textAlignment w:val="baseline"/>
        <w:rPr>
          <w:rFonts w:asciiTheme="minorEastAsia" w:eastAsiaTheme="minorEastAsia" w:hAnsiTheme="minorEastAsia"/>
          <w:sz w:val="24"/>
        </w:rPr>
      </w:pPr>
      <w:r>
        <w:rPr>
          <w:rFonts w:asciiTheme="minorEastAsia" w:eastAsiaTheme="minorEastAsia" w:hAnsiTheme="minorEastAsia" w:hint="eastAsia"/>
          <w:sz w:val="24"/>
        </w:rPr>
        <w:t>掌握美术欣赏的心理学基础</w:t>
      </w:r>
    </w:p>
    <w:p w:rsidR="000B46A7" w:rsidRDefault="00DA57C6">
      <w:pPr>
        <w:adjustRightInd w:val="0"/>
        <w:snapToGrid w:val="0"/>
        <w:spacing w:line="360" w:lineRule="auto"/>
        <w:ind w:leftChars="228" w:left="479"/>
        <w:textAlignment w:val="baseline"/>
        <w:rPr>
          <w:rFonts w:asciiTheme="minorEastAsia" w:eastAsiaTheme="minorEastAsia" w:hAnsiTheme="minorEastAsia"/>
          <w:b/>
          <w:sz w:val="24"/>
        </w:rPr>
      </w:pPr>
      <w:r>
        <w:rPr>
          <w:rFonts w:asciiTheme="minorEastAsia" w:eastAsiaTheme="minorEastAsia" w:hAnsiTheme="minorEastAsia" w:hint="eastAsia"/>
          <w:b/>
          <w:sz w:val="24"/>
        </w:rPr>
        <w:t>【</w:t>
      </w:r>
      <w:r>
        <w:rPr>
          <w:rFonts w:asciiTheme="minorEastAsia" w:eastAsiaTheme="minorEastAsia" w:hAnsiTheme="minorEastAsia" w:hint="eastAsia"/>
          <w:b/>
          <w:sz w:val="24"/>
        </w:rPr>
        <w:t>讲授、实训要点</w:t>
      </w:r>
      <w:r>
        <w:rPr>
          <w:rFonts w:asciiTheme="minorEastAsia" w:eastAsiaTheme="minorEastAsia" w:hAnsiTheme="minorEastAsia" w:hint="eastAsia"/>
          <w:b/>
          <w:sz w:val="24"/>
        </w:rPr>
        <w:t>】</w:t>
      </w:r>
    </w:p>
    <w:p w:rsidR="000B46A7" w:rsidRDefault="00DA57C6">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1</w:t>
      </w:r>
      <w:r>
        <w:rPr>
          <w:rFonts w:asciiTheme="minorEastAsia" w:eastAsiaTheme="minorEastAsia" w:hAnsiTheme="minorEastAsia" w:hint="eastAsia"/>
          <w:bCs/>
          <w:sz w:val="24"/>
        </w:rPr>
        <w:t>、大脑的侧化功能与美术</w:t>
      </w:r>
    </w:p>
    <w:p w:rsidR="000B46A7" w:rsidRDefault="00DA57C6">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2</w:t>
      </w:r>
      <w:r>
        <w:rPr>
          <w:rFonts w:asciiTheme="minorEastAsia" w:eastAsiaTheme="minorEastAsia" w:hAnsiTheme="minorEastAsia" w:hint="eastAsia"/>
          <w:bCs/>
          <w:sz w:val="24"/>
        </w:rPr>
        <w:t>、大脑的运行模式与美术</w:t>
      </w:r>
    </w:p>
    <w:p w:rsidR="000B46A7" w:rsidRDefault="00DA57C6">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3</w:t>
      </w:r>
      <w:r>
        <w:rPr>
          <w:rFonts w:asciiTheme="minorEastAsia" w:eastAsiaTheme="minorEastAsia" w:hAnsiTheme="minorEastAsia" w:hint="eastAsia"/>
          <w:bCs/>
          <w:sz w:val="24"/>
        </w:rPr>
        <w:t>、美术中的独特心理治疗价值</w:t>
      </w:r>
    </w:p>
    <w:p w:rsidR="000B46A7" w:rsidRDefault="00DA57C6">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4</w:t>
      </w:r>
      <w:r>
        <w:rPr>
          <w:rFonts w:asciiTheme="minorEastAsia" w:eastAsiaTheme="minorEastAsia" w:hAnsiTheme="minorEastAsia" w:hint="eastAsia"/>
          <w:bCs/>
          <w:sz w:val="24"/>
        </w:rPr>
        <w:t>、整合艺术疗愈对儿童的特殊价值</w:t>
      </w:r>
    </w:p>
    <w:p w:rsidR="000B46A7" w:rsidRDefault="00DA57C6">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5</w:t>
      </w:r>
      <w:r>
        <w:rPr>
          <w:rFonts w:asciiTheme="minorEastAsia" w:eastAsiaTheme="minorEastAsia" w:hAnsiTheme="minorEastAsia" w:hint="eastAsia"/>
          <w:bCs/>
          <w:sz w:val="24"/>
        </w:rPr>
        <w:t>、美术欣赏与艺术介质疗法之优势所在</w:t>
      </w:r>
    </w:p>
    <w:p w:rsidR="000B46A7" w:rsidRDefault="00DA57C6">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6</w:t>
      </w:r>
      <w:r>
        <w:rPr>
          <w:rFonts w:asciiTheme="minorEastAsia" w:eastAsiaTheme="minorEastAsia" w:hAnsiTheme="minorEastAsia" w:hint="eastAsia"/>
          <w:bCs/>
          <w:sz w:val="24"/>
        </w:rPr>
        <w:t>、艺术疗法的各流派与技术</w:t>
      </w:r>
    </w:p>
    <w:p w:rsidR="000B46A7" w:rsidRDefault="000B46A7">
      <w:pPr>
        <w:spacing w:line="360" w:lineRule="auto"/>
        <w:rPr>
          <w:rFonts w:asciiTheme="minorEastAsia" w:eastAsiaTheme="minorEastAsia" w:hAnsiTheme="minorEastAsia"/>
          <w:bCs/>
          <w:sz w:val="24"/>
        </w:rPr>
      </w:pPr>
    </w:p>
    <w:p w:rsidR="000B46A7" w:rsidRDefault="00DA57C6">
      <w:pPr>
        <w:adjustRightInd w:val="0"/>
        <w:snapToGrid w:val="0"/>
        <w:spacing w:line="360" w:lineRule="auto"/>
        <w:jc w:val="center"/>
        <w:rPr>
          <w:rFonts w:ascii="宋体" w:eastAsiaTheme="minorEastAsia" w:hAnsi="宋体" w:cs="宋体"/>
          <w:sz w:val="28"/>
          <w:szCs w:val="28"/>
        </w:rPr>
      </w:pPr>
      <w:r>
        <w:rPr>
          <w:rFonts w:ascii="宋体" w:eastAsiaTheme="minorEastAsia" w:hAnsi="宋体" w:cs="宋体"/>
          <w:b/>
          <w:sz w:val="28"/>
          <w:szCs w:val="28"/>
        </w:rPr>
        <w:t> </w:t>
      </w:r>
      <w:r>
        <w:rPr>
          <w:rFonts w:ascii="宋体" w:hAnsi="宋体" w:cs="宋体" w:hint="eastAsia"/>
          <w:b/>
          <w:bCs/>
          <w:sz w:val="28"/>
          <w:szCs w:val="28"/>
        </w:rPr>
        <w:t>第二章</w:t>
      </w:r>
      <w:r>
        <w:rPr>
          <w:rFonts w:ascii="宋体" w:hAnsi="宋体" w:cs="宋体" w:hint="eastAsia"/>
          <w:b/>
          <w:bCs/>
          <w:sz w:val="28"/>
          <w:szCs w:val="28"/>
        </w:rPr>
        <w:t xml:space="preserve">  </w:t>
      </w:r>
      <w:r>
        <w:rPr>
          <w:rFonts w:ascii="宋体" w:hAnsi="宋体" w:cs="宋体" w:hint="eastAsia"/>
          <w:b/>
          <w:bCs/>
          <w:sz w:val="28"/>
          <w:szCs w:val="28"/>
        </w:rPr>
        <w:t>中外经典美术作品欣赏</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【教学目的】</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1</w:t>
      </w:r>
      <w:r>
        <w:rPr>
          <w:rFonts w:ascii="宋体" w:hAnsi="宋体" w:cs="宋体"/>
          <w:bCs/>
          <w:sz w:val="24"/>
        </w:rPr>
        <w:t>、了解美术表达的多元性</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2</w:t>
      </w:r>
      <w:r>
        <w:rPr>
          <w:rFonts w:ascii="宋体" w:hAnsi="宋体" w:cs="宋体" w:hint="eastAsia"/>
          <w:bCs/>
          <w:sz w:val="24"/>
        </w:rPr>
        <w:t>、</w:t>
      </w:r>
      <w:r>
        <w:rPr>
          <w:rFonts w:ascii="宋体" w:hAnsi="宋体" w:cs="宋体"/>
          <w:bCs/>
          <w:sz w:val="24"/>
        </w:rPr>
        <w:t>能够从心理疗育的角度分析美术作品</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【教学重点】</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了解美术表达的多元性</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【教学难点】</w:t>
      </w:r>
    </w:p>
    <w:p w:rsidR="000B46A7" w:rsidRDefault="00DA57C6">
      <w:pPr>
        <w:adjustRightInd w:val="0"/>
        <w:snapToGrid w:val="0"/>
        <w:spacing w:line="360" w:lineRule="auto"/>
        <w:ind w:leftChars="228" w:left="479"/>
        <w:textAlignment w:val="baseline"/>
        <w:rPr>
          <w:rFonts w:ascii="宋体" w:hAnsi="宋体" w:cs="宋体"/>
          <w:bCs/>
          <w:sz w:val="24"/>
        </w:rPr>
      </w:pPr>
      <w:r>
        <w:rPr>
          <w:rFonts w:ascii="宋体" w:hAnsi="宋体" w:cs="宋体" w:hint="eastAsia"/>
          <w:bCs/>
          <w:sz w:val="24"/>
        </w:rPr>
        <w:t>能够从心理疗育的角度分析美术作品</w:t>
      </w:r>
    </w:p>
    <w:p w:rsidR="000B46A7" w:rsidRDefault="00DA57C6">
      <w:pPr>
        <w:adjustRightInd w:val="0"/>
        <w:snapToGrid w:val="0"/>
        <w:spacing w:line="360" w:lineRule="auto"/>
        <w:ind w:leftChars="228" w:left="479"/>
        <w:textAlignment w:val="baseline"/>
        <w:rPr>
          <w:rFonts w:asciiTheme="minorEastAsia" w:eastAsiaTheme="minorEastAsia" w:hAnsiTheme="minorEastAsia"/>
          <w:b/>
          <w:sz w:val="24"/>
        </w:rPr>
      </w:pPr>
      <w:r>
        <w:rPr>
          <w:rFonts w:asciiTheme="minorEastAsia" w:eastAsiaTheme="minorEastAsia" w:hAnsiTheme="minorEastAsia" w:hint="eastAsia"/>
          <w:b/>
          <w:sz w:val="24"/>
        </w:rPr>
        <w:t>【</w:t>
      </w:r>
      <w:r>
        <w:rPr>
          <w:rFonts w:asciiTheme="minorEastAsia" w:eastAsiaTheme="minorEastAsia" w:hAnsiTheme="minorEastAsia" w:hint="eastAsia"/>
          <w:b/>
          <w:sz w:val="24"/>
        </w:rPr>
        <w:t>讲授、实训要点</w:t>
      </w:r>
      <w:r>
        <w:rPr>
          <w:rFonts w:asciiTheme="minorEastAsia" w:eastAsiaTheme="minorEastAsia" w:hAnsiTheme="minorEastAsia" w:hint="eastAsia"/>
          <w:b/>
          <w:sz w:val="24"/>
        </w:rPr>
        <w:t>】</w:t>
      </w:r>
    </w:p>
    <w:p w:rsidR="000B46A7" w:rsidRDefault="00DA57C6">
      <w:pPr>
        <w:spacing w:line="360" w:lineRule="auto"/>
        <w:ind w:firstLineChars="200" w:firstLine="480"/>
        <w:rPr>
          <w:sz w:val="24"/>
        </w:rPr>
      </w:pPr>
      <w:r>
        <w:rPr>
          <w:rFonts w:hint="eastAsia"/>
          <w:sz w:val="24"/>
        </w:rPr>
        <w:t>1</w:t>
      </w:r>
      <w:r>
        <w:rPr>
          <w:rFonts w:hint="eastAsia"/>
          <w:sz w:val="24"/>
        </w:rPr>
        <w:t>、原始美术的欣赏与分析</w:t>
      </w:r>
    </w:p>
    <w:p w:rsidR="000B46A7" w:rsidRDefault="00DA57C6">
      <w:pPr>
        <w:spacing w:line="360" w:lineRule="auto"/>
        <w:ind w:firstLineChars="200" w:firstLine="480"/>
        <w:rPr>
          <w:sz w:val="24"/>
        </w:rPr>
      </w:pPr>
      <w:r>
        <w:rPr>
          <w:rFonts w:hint="eastAsia"/>
          <w:sz w:val="24"/>
        </w:rPr>
        <w:t>2</w:t>
      </w:r>
      <w:r>
        <w:rPr>
          <w:rFonts w:hint="eastAsia"/>
          <w:sz w:val="24"/>
        </w:rPr>
        <w:t>、古典美术的欣赏与分析</w:t>
      </w:r>
    </w:p>
    <w:p w:rsidR="000B46A7" w:rsidRDefault="00DA57C6">
      <w:pPr>
        <w:spacing w:line="360" w:lineRule="auto"/>
        <w:ind w:firstLineChars="200" w:firstLine="480"/>
        <w:rPr>
          <w:sz w:val="24"/>
        </w:rPr>
      </w:pPr>
      <w:r>
        <w:rPr>
          <w:rFonts w:hint="eastAsia"/>
          <w:sz w:val="24"/>
        </w:rPr>
        <w:lastRenderedPageBreak/>
        <w:t>3</w:t>
      </w:r>
      <w:r>
        <w:rPr>
          <w:rFonts w:hint="eastAsia"/>
          <w:sz w:val="24"/>
        </w:rPr>
        <w:t>、现代艺术的欣赏与分析</w:t>
      </w:r>
    </w:p>
    <w:p w:rsidR="000B46A7" w:rsidRDefault="00DA57C6">
      <w:pPr>
        <w:spacing w:line="360" w:lineRule="auto"/>
        <w:ind w:firstLineChars="200" w:firstLine="480"/>
        <w:rPr>
          <w:sz w:val="24"/>
        </w:rPr>
      </w:pPr>
      <w:r>
        <w:rPr>
          <w:rFonts w:hint="eastAsia"/>
          <w:sz w:val="24"/>
        </w:rPr>
        <w:t>4</w:t>
      </w:r>
      <w:r>
        <w:rPr>
          <w:rFonts w:hint="eastAsia"/>
          <w:sz w:val="24"/>
        </w:rPr>
        <w:t>、后现代艺术的欣赏与分析</w:t>
      </w:r>
    </w:p>
    <w:p w:rsidR="000B46A7" w:rsidRDefault="00DA57C6">
      <w:pPr>
        <w:spacing w:line="360" w:lineRule="auto"/>
        <w:ind w:firstLineChars="200" w:firstLine="480"/>
        <w:rPr>
          <w:sz w:val="24"/>
        </w:rPr>
      </w:pPr>
      <w:r>
        <w:rPr>
          <w:rFonts w:hint="eastAsia"/>
          <w:sz w:val="24"/>
        </w:rPr>
        <w:t>5</w:t>
      </w:r>
      <w:r>
        <w:rPr>
          <w:rFonts w:hint="eastAsia"/>
          <w:sz w:val="24"/>
        </w:rPr>
        <w:t>、当代艺术的欣赏与分析</w:t>
      </w:r>
    </w:p>
    <w:p w:rsidR="000B46A7" w:rsidRDefault="000B46A7">
      <w:pPr>
        <w:spacing w:line="360" w:lineRule="auto"/>
        <w:ind w:firstLineChars="200" w:firstLine="480"/>
        <w:rPr>
          <w:sz w:val="24"/>
        </w:rPr>
      </w:pPr>
    </w:p>
    <w:p w:rsidR="000B46A7" w:rsidRDefault="00DA57C6">
      <w:pPr>
        <w:numPr>
          <w:ilvl w:val="0"/>
          <w:numId w:val="2"/>
        </w:numPr>
        <w:adjustRightInd w:val="0"/>
        <w:snapToGrid w:val="0"/>
        <w:spacing w:line="360" w:lineRule="auto"/>
        <w:rPr>
          <w:rFonts w:ascii="宋体" w:hAnsi="宋体" w:cs="宋体"/>
          <w:b/>
          <w:bCs/>
          <w:sz w:val="28"/>
          <w:szCs w:val="28"/>
        </w:rPr>
      </w:pPr>
      <w:r>
        <w:rPr>
          <w:rFonts w:ascii="宋体" w:hAnsi="宋体" w:cs="宋体" w:hint="eastAsia"/>
          <w:b/>
          <w:bCs/>
          <w:sz w:val="28"/>
          <w:szCs w:val="28"/>
        </w:rPr>
        <w:t xml:space="preserve"> </w:t>
      </w:r>
      <w:r>
        <w:rPr>
          <w:rFonts w:ascii="宋体" w:hAnsi="宋体" w:cs="宋体" w:hint="eastAsia"/>
          <w:b/>
          <w:bCs/>
          <w:sz w:val="28"/>
          <w:szCs w:val="28"/>
        </w:rPr>
        <w:t>儿童美术心理与儿童美术欣赏</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【教学目的】</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1</w:t>
      </w:r>
      <w:r>
        <w:rPr>
          <w:rFonts w:ascii="宋体" w:hAnsi="宋体" w:cs="宋体"/>
          <w:bCs/>
          <w:sz w:val="24"/>
        </w:rPr>
        <w:t>、掌握儿童美术心理的发展阶段特点</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2</w:t>
      </w:r>
      <w:r>
        <w:rPr>
          <w:rFonts w:ascii="宋体" w:hAnsi="宋体" w:cs="宋体" w:hint="eastAsia"/>
          <w:bCs/>
          <w:sz w:val="24"/>
        </w:rPr>
        <w:t>、</w:t>
      </w:r>
      <w:r>
        <w:rPr>
          <w:rFonts w:ascii="宋体" w:hAnsi="宋体" w:cs="宋体"/>
          <w:bCs/>
          <w:sz w:val="24"/>
        </w:rPr>
        <w:t>能够运用儿童美术心理的发展阶段特点来欣赏儿童美术作品</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【教学重点】</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能够运用儿童美术心理的发展阶段特点来欣赏儿童美术作品</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【教学难点】</w:t>
      </w:r>
    </w:p>
    <w:p w:rsidR="000B46A7" w:rsidRDefault="00DA57C6">
      <w:pPr>
        <w:adjustRightInd w:val="0"/>
        <w:snapToGrid w:val="0"/>
        <w:spacing w:line="360" w:lineRule="auto"/>
        <w:ind w:leftChars="228" w:left="479"/>
        <w:textAlignment w:val="baseline"/>
        <w:rPr>
          <w:rFonts w:ascii="宋体" w:hAnsi="宋体" w:cs="宋体"/>
          <w:bCs/>
          <w:sz w:val="24"/>
        </w:rPr>
      </w:pPr>
      <w:r>
        <w:rPr>
          <w:rFonts w:ascii="宋体" w:hAnsi="宋体" w:cs="宋体" w:hint="eastAsia"/>
          <w:bCs/>
          <w:sz w:val="24"/>
        </w:rPr>
        <w:t>能够运用儿童美术心理的发展阶段特点来欣赏儿童美术作品</w:t>
      </w:r>
    </w:p>
    <w:p w:rsidR="000B46A7" w:rsidRDefault="00DA57C6">
      <w:pPr>
        <w:adjustRightInd w:val="0"/>
        <w:snapToGrid w:val="0"/>
        <w:spacing w:line="360" w:lineRule="auto"/>
        <w:ind w:leftChars="228" w:left="479"/>
        <w:textAlignment w:val="baseline"/>
        <w:rPr>
          <w:rFonts w:asciiTheme="minorEastAsia" w:eastAsiaTheme="minorEastAsia" w:hAnsiTheme="minorEastAsia"/>
          <w:b/>
          <w:sz w:val="24"/>
        </w:rPr>
      </w:pPr>
      <w:r>
        <w:rPr>
          <w:rFonts w:asciiTheme="minorEastAsia" w:eastAsiaTheme="minorEastAsia" w:hAnsiTheme="minorEastAsia" w:hint="eastAsia"/>
          <w:b/>
          <w:sz w:val="24"/>
        </w:rPr>
        <w:t>【</w:t>
      </w:r>
      <w:r>
        <w:rPr>
          <w:rFonts w:asciiTheme="minorEastAsia" w:eastAsiaTheme="minorEastAsia" w:hAnsiTheme="minorEastAsia" w:hint="eastAsia"/>
          <w:b/>
          <w:sz w:val="24"/>
        </w:rPr>
        <w:t>讲授、实训要点</w:t>
      </w:r>
      <w:r>
        <w:rPr>
          <w:rFonts w:asciiTheme="minorEastAsia" w:eastAsiaTheme="minorEastAsia" w:hAnsiTheme="minorEastAsia" w:hint="eastAsia"/>
          <w:b/>
          <w:sz w:val="24"/>
        </w:rPr>
        <w:t>】</w:t>
      </w:r>
    </w:p>
    <w:p w:rsidR="000B46A7" w:rsidRDefault="00DA57C6">
      <w:pPr>
        <w:adjustRightInd w:val="0"/>
        <w:snapToGrid w:val="0"/>
        <w:spacing w:line="360" w:lineRule="auto"/>
        <w:ind w:firstLineChars="200" w:firstLine="480"/>
        <w:rPr>
          <w:sz w:val="24"/>
        </w:rPr>
      </w:pPr>
      <w:r>
        <w:rPr>
          <w:rFonts w:hint="eastAsia"/>
          <w:sz w:val="24"/>
        </w:rPr>
        <w:t>1</w:t>
      </w:r>
      <w:r>
        <w:rPr>
          <w:rFonts w:hint="eastAsia"/>
          <w:sz w:val="24"/>
        </w:rPr>
        <w:t>、儿童绘画发展的心理阶段与特点</w:t>
      </w:r>
    </w:p>
    <w:p w:rsidR="000B46A7" w:rsidRDefault="00DA57C6">
      <w:pPr>
        <w:adjustRightInd w:val="0"/>
        <w:snapToGrid w:val="0"/>
        <w:spacing w:line="360" w:lineRule="auto"/>
        <w:ind w:firstLineChars="200" w:firstLine="480"/>
        <w:rPr>
          <w:sz w:val="24"/>
        </w:rPr>
      </w:pPr>
      <w:r>
        <w:rPr>
          <w:rFonts w:hint="eastAsia"/>
          <w:sz w:val="24"/>
        </w:rPr>
        <w:t>2</w:t>
      </w:r>
      <w:r>
        <w:rPr>
          <w:rFonts w:hint="eastAsia"/>
          <w:sz w:val="24"/>
        </w:rPr>
        <w:t>、儿童手工发展的心理阶段与特点</w:t>
      </w:r>
    </w:p>
    <w:p w:rsidR="000B46A7" w:rsidRDefault="00DA57C6">
      <w:pPr>
        <w:adjustRightInd w:val="0"/>
        <w:snapToGrid w:val="0"/>
        <w:spacing w:line="360" w:lineRule="auto"/>
        <w:ind w:firstLineChars="200" w:firstLine="480"/>
        <w:rPr>
          <w:sz w:val="24"/>
        </w:rPr>
      </w:pPr>
      <w:r>
        <w:rPr>
          <w:rFonts w:hint="eastAsia"/>
          <w:sz w:val="24"/>
        </w:rPr>
        <w:t>3</w:t>
      </w:r>
      <w:r>
        <w:rPr>
          <w:rFonts w:hint="eastAsia"/>
          <w:sz w:val="24"/>
        </w:rPr>
        <w:t>、儿童欣赏发展的心理阶段与特点</w:t>
      </w:r>
    </w:p>
    <w:p w:rsidR="000B46A7" w:rsidRDefault="00DA57C6">
      <w:pPr>
        <w:adjustRightInd w:val="0"/>
        <w:snapToGrid w:val="0"/>
        <w:spacing w:line="360" w:lineRule="auto"/>
        <w:ind w:firstLineChars="200" w:firstLine="480"/>
        <w:rPr>
          <w:sz w:val="24"/>
        </w:rPr>
      </w:pPr>
      <w:r>
        <w:rPr>
          <w:rFonts w:hint="eastAsia"/>
          <w:sz w:val="24"/>
        </w:rPr>
        <w:t>4</w:t>
      </w:r>
      <w:r>
        <w:rPr>
          <w:rFonts w:hint="eastAsia"/>
          <w:sz w:val="24"/>
        </w:rPr>
        <w:t>、儿童画欣赏</w:t>
      </w:r>
    </w:p>
    <w:p w:rsidR="000B46A7" w:rsidRDefault="00DA57C6">
      <w:pPr>
        <w:adjustRightInd w:val="0"/>
        <w:snapToGrid w:val="0"/>
        <w:spacing w:line="360" w:lineRule="auto"/>
        <w:ind w:firstLineChars="200" w:firstLine="480"/>
        <w:rPr>
          <w:sz w:val="24"/>
        </w:rPr>
      </w:pPr>
      <w:r>
        <w:rPr>
          <w:rFonts w:hint="eastAsia"/>
          <w:sz w:val="24"/>
        </w:rPr>
        <w:t>5</w:t>
      </w:r>
      <w:r>
        <w:rPr>
          <w:rFonts w:hint="eastAsia"/>
          <w:sz w:val="24"/>
        </w:rPr>
        <w:t>、儿童画心理分析</w:t>
      </w:r>
    </w:p>
    <w:p w:rsidR="000B46A7" w:rsidRDefault="000B46A7">
      <w:pPr>
        <w:adjustRightInd w:val="0"/>
        <w:snapToGrid w:val="0"/>
        <w:spacing w:line="360" w:lineRule="auto"/>
        <w:ind w:firstLineChars="200" w:firstLine="480"/>
        <w:rPr>
          <w:sz w:val="24"/>
        </w:rPr>
      </w:pPr>
    </w:p>
    <w:p w:rsidR="000B46A7" w:rsidRDefault="00DA57C6">
      <w:pPr>
        <w:numPr>
          <w:ilvl w:val="0"/>
          <w:numId w:val="2"/>
        </w:numPr>
        <w:adjustRightInd w:val="0"/>
        <w:snapToGrid w:val="0"/>
        <w:spacing w:line="360" w:lineRule="auto"/>
        <w:rPr>
          <w:rFonts w:ascii="宋体" w:hAnsi="宋体" w:cs="宋体"/>
          <w:b/>
          <w:bCs/>
          <w:sz w:val="28"/>
          <w:szCs w:val="28"/>
        </w:rPr>
      </w:pPr>
      <w:r>
        <w:rPr>
          <w:rFonts w:ascii="宋体" w:hAnsi="宋体" w:cs="宋体" w:hint="eastAsia"/>
          <w:b/>
          <w:bCs/>
          <w:sz w:val="28"/>
          <w:szCs w:val="28"/>
        </w:rPr>
        <w:t xml:space="preserve"> </w:t>
      </w:r>
      <w:r>
        <w:rPr>
          <w:rFonts w:ascii="宋体" w:hAnsi="宋体" w:cs="宋体" w:hint="eastAsia"/>
          <w:b/>
          <w:bCs/>
          <w:sz w:val="28"/>
          <w:szCs w:val="28"/>
        </w:rPr>
        <w:t>美术欣赏与音乐</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【教学目的】</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1</w:t>
      </w:r>
      <w:r>
        <w:rPr>
          <w:rFonts w:ascii="宋体" w:hAnsi="宋体" w:cs="宋体" w:hint="eastAsia"/>
          <w:bCs/>
          <w:sz w:val="24"/>
        </w:rPr>
        <w:t>、了解美术与音乐的一体性</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2</w:t>
      </w:r>
      <w:r>
        <w:rPr>
          <w:rFonts w:ascii="宋体" w:hAnsi="宋体" w:cs="宋体" w:hint="eastAsia"/>
          <w:bCs/>
          <w:sz w:val="24"/>
        </w:rPr>
        <w:t>、能够运用听觉通感来欣赏美术作品</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【教学重点】</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了解美术与音乐的一体性</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【教学难点】</w:t>
      </w:r>
    </w:p>
    <w:p w:rsidR="000B46A7" w:rsidRDefault="00DA57C6">
      <w:pPr>
        <w:adjustRightInd w:val="0"/>
        <w:snapToGrid w:val="0"/>
        <w:spacing w:line="360" w:lineRule="auto"/>
        <w:ind w:leftChars="228" w:left="479"/>
        <w:textAlignment w:val="baseline"/>
        <w:rPr>
          <w:rFonts w:ascii="宋体" w:hAnsi="宋体" w:cs="宋体"/>
          <w:bCs/>
          <w:sz w:val="24"/>
        </w:rPr>
      </w:pPr>
      <w:r>
        <w:rPr>
          <w:rFonts w:ascii="宋体" w:hAnsi="宋体" w:cs="宋体" w:hint="eastAsia"/>
          <w:bCs/>
          <w:sz w:val="24"/>
        </w:rPr>
        <w:t>能够运用通感来欣赏美术作品</w:t>
      </w:r>
    </w:p>
    <w:p w:rsidR="000B46A7" w:rsidRDefault="00DA57C6">
      <w:pPr>
        <w:adjustRightInd w:val="0"/>
        <w:snapToGrid w:val="0"/>
        <w:spacing w:line="360" w:lineRule="auto"/>
        <w:ind w:leftChars="228" w:left="479"/>
        <w:textAlignment w:val="baseline"/>
        <w:rPr>
          <w:rFonts w:asciiTheme="minorEastAsia" w:eastAsiaTheme="minorEastAsia" w:hAnsiTheme="minorEastAsia"/>
          <w:b/>
          <w:sz w:val="24"/>
        </w:rPr>
      </w:pPr>
      <w:r>
        <w:rPr>
          <w:rFonts w:asciiTheme="minorEastAsia" w:eastAsiaTheme="minorEastAsia" w:hAnsiTheme="minorEastAsia" w:hint="eastAsia"/>
          <w:b/>
          <w:sz w:val="24"/>
        </w:rPr>
        <w:t>【</w:t>
      </w:r>
      <w:r>
        <w:rPr>
          <w:rFonts w:asciiTheme="minorEastAsia" w:eastAsiaTheme="minorEastAsia" w:hAnsiTheme="minorEastAsia" w:hint="eastAsia"/>
          <w:b/>
          <w:sz w:val="24"/>
        </w:rPr>
        <w:t>讲授、实训要点</w:t>
      </w:r>
      <w:r>
        <w:rPr>
          <w:rFonts w:asciiTheme="minorEastAsia" w:eastAsiaTheme="minorEastAsia" w:hAnsiTheme="minorEastAsia" w:hint="eastAsia"/>
          <w:b/>
          <w:sz w:val="24"/>
        </w:rPr>
        <w:t>】</w:t>
      </w:r>
    </w:p>
    <w:p w:rsidR="000B46A7" w:rsidRDefault="00DA57C6">
      <w:pPr>
        <w:adjustRightInd w:val="0"/>
        <w:snapToGrid w:val="0"/>
        <w:spacing w:line="360" w:lineRule="auto"/>
        <w:ind w:firstLineChars="200" w:firstLine="480"/>
        <w:rPr>
          <w:sz w:val="24"/>
        </w:rPr>
      </w:pPr>
      <w:r>
        <w:rPr>
          <w:rFonts w:hint="eastAsia"/>
          <w:sz w:val="24"/>
        </w:rPr>
        <w:t>1</w:t>
      </w:r>
      <w:r>
        <w:rPr>
          <w:rFonts w:hint="eastAsia"/>
          <w:sz w:val="24"/>
        </w:rPr>
        <w:t>、感知不同音乐的色彩、形状</w:t>
      </w:r>
    </w:p>
    <w:p w:rsidR="000B46A7" w:rsidRDefault="00DA57C6">
      <w:pPr>
        <w:adjustRightInd w:val="0"/>
        <w:snapToGrid w:val="0"/>
        <w:spacing w:line="360" w:lineRule="auto"/>
        <w:ind w:firstLineChars="200" w:firstLine="480"/>
        <w:rPr>
          <w:sz w:val="24"/>
        </w:rPr>
      </w:pPr>
      <w:r>
        <w:rPr>
          <w:rFonts w:hint="eastAsia"/>
          <w:sz w:val="24"/>
        </w:rPr>
        <w:t>2</w:t>
      </w:r>
      <w:r>
        <w:rPr>
          <w:rFonts w:hint="eastAsia"/>
          <w:sz w:val="24"/>
        </w:rPr>
        <w:t>、感知不同色彩、不同形状、不同构图的旋律、节奏</w:t>
      </w:r>
    </w:p>
    <w:p w:rsidR="000B46A7" w:rsidRDefault="00DA57C6">
      <w:pPr>
        <w:adjustRightInd w:val="0"/>
        <w:snapToGrid w:val="0"/>
        <w:spacing w:line="360" w:lineRule="auto"/>
        <w:ind w:firstLineChars="200" w:firstLine="480"/>
        <w:rPr>
          <w:sz w:val="24"/>
        </w:rPr>
      </w:pPr>
      <w:r>
        <w:rPr>
          <w:rFonts w:hint="eastAsia"/>
          <w:sz w:val="24"/>
        </w:rPr>
        <w:lastRenderedPageBreak/>
        <w:t>3</w:t>
      </w:r>
      <w:r>
        <w:rPr>
          <w:rFonts w:hint="eastAsia"/>
          <w:sz w:val="24"/>
        </w:rPr>
        <w:t>、看画联想音乐</w:t>
      </w:r>
    </w:p>
    <w:p w:rsidR="000B46A7" w:rsidRDefault="00DA57C6">
      <w:pPr>
        <w:adjustRightInd w:val="0"/>
        <w:snapToGrid w:val="0"/>
        <w:spacing w:line="360" w:lineRule="auto"/>
        <w:ind w:firstLineChars="200" w:firstLine="480"/>
        <w:rPr>
          <w:sz w:val="24"/>
        </w:rPr>
      </w:pPr>
      <w:r>
        <w:rPr>
          <w:rFonts w:hint="eastAsia"/>
          <w:sz w:val="24"/>
        </w:rPr>
        <w:t>4</w:t>
      </w:r>
      <w:r>
        <w:rPr>
          <w:rFonts w:hint="eastAsia"/>
          <w:sz w:val="24"/>
        </w:rPr>
        <w:t>、听音乐绘画</w:t>
      </w:r>
    </w:p>
    <w:p w:rsidR="000B46A7" w:rsidRDefault="00DA57C6">
      <w:pPr>
        <w:adjustRightInd w:val="0"/>
        <w:snapToGrid w:val="0"/>
        <w:spacing w:line="360" w:lineRule="auto"/>
        <w:ind w:firstLineChars="200" w:firstLine="480"/>
        <w:rPr>
          <w:sz w:val="24"/>
        </w:rPr>
      </w:pPr>
      <w:r>
        <w:rPr>
          <w:rFonts w:hint="eastAsia"/>
          <w:sz w:val="24"/>
        </w:rPr>
        <w:t>5</w:t>
      </w:r>
      <w:r>
        <w:rPr>
          <w:rFonts w:hint="eastAsia"/>
          <w:sz w:val="24"/>
        </w:rPr>
        <w:t>、双人、小组听音乐绘画</w:t>
      </w:r>
    </w:p>
    <w:p w:rsidR="000B46A7" w:rsidRDefault="00DA57C6">
      <w:pPr>
        <w:adjustRightInd w:val="0"/>
        <w:snapToGrid w:val="0"/>
        <w:spacing w:line="360" w:lineRule="auto"/>
        <w:ind w:firstLineChars="200" w:firstLine="480"/>
        <w:rPr>
          <w:sz w:val="24"/>
        </w:rPr>
      </w:pPr>
      <w:r>
        <w:rPr>
          <w:rFonts w:hint="eastAsia"/>
          <w:sz w:val="24"/>
        </w:rPr>
        <w:t>6</w:t>
      </w:r>
      <w:r>
        <w:rPr>
          <w:rFonts w:hint="eastAsia"/>
          <w:sz w:val="24"/>
        </w:rPr>
        <w:t>、小组分享欣赏绘画作品，总结</w:t>
      </w:r>
    </w:p>
    <w:p w:rsidR="000B46A7" w:rsidRDefault="000B46A7">
      <w:pPr>
        <w:adjustRightInd w:val="0"/>
        <w:snapToGrid w:val="0"/>
        <w:spacing w:line="360" w:lineRule="auto"/>
        <w:ind w:firstLineChars="200" w:firstLine="480"/>
        <w:rPr>
          <w:sz w:val="24"/>
        </w:rPr>
      </w:pPr>
    </w:p>
    <w:p w:rsidR="000B46A7" w:rsidRDefault="00DA57C6">
      <w:pPr>
        <w:numPr>
          <w:ilvl w:val="0"/>
          <w:numId w:val="2"/>
        </w:numPr>
        <w:adjustRightInd w:val="0"/>
        <w:snapToGrid w:val="0"/>
        <w:spacing w:line="360" w:lineRule="auto"/>
        <w:rPr>
          <w:rFonts w:ascii="宋体" w:hAnsi="宋体" w:cs="宋体"/>
          <w:b/>
          <w:bCs/>
          <w:sz w:val="28"/>
          <w:szCs w:val="28"/>
        </w:rPr>
      </w:pPr>
      <w:r>
        <w:rPr>
          <w:rFonts w:ascii="宋体" w:hAnsi="宋体" w:cs="宋体" w:hint="eastAsia"/>
          <w:b/>
          <w:bCs/>
          <w:sz w:val="28"/>
          <w:szCs w:val="28"/>
        </w:rPr>
        <w:t xml:space="preserve"> </w:t>
      </w:r>
      <w:r>
        <w:rPr>
          <w:rFonts w:ascii="宋体" w:hAnsi="宋体" w:cs="宋体" w:hint="eastAsia"/>
          <w:b/>
          <w:bCs/>
          <w:sz w:val="28"/>
          <w:szCs w:val="28"/>
        </w:rPr>
        <w:t>美术欣赏与舞动</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【教学目的】</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1</w:t>
      </w:r>
      <w:r>
        <w:rPr>
          <w:rFonts w:ascii="宋体" w:hAnsi="宋体" w:cs="宋体"/>
          <w:bCs/>
          <w:sz w:val="24"/>
        </w:rPr>
        <w:t>、了解美术与身体动作的一体性</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2</w:t>
      </w:r>
      <w:r>
        <w:rPr>
          <w:rFonts w:ascii="宋体" w:hAnsi="宋体" w:cs="宋体"/>
          <w:bCs/>
          <w:sz w:val="24"/>
        </w:rPr>
        <w:t>、能够运用动觉通感来欣赏美术作品</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【教学重点】</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了解美术与身体动作的一体性</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【教学难点】</w:t>
      </w:r>
    </w:p>
    <w:p w:rsidR="000B46A7" w:rsidRDefault="00DA57C6">
      <w:pPr>
        <w:adjustRightInd w:val="0"/>
        <w:snapToGrid w:val="0"/>
        <w:spacing w:line="360" w:lineRule="auto"/>
        <w:ind w:leftChars="228" w:left="479"/>
        <w:textAlignment w:val="baseline"/>
        <w:rPr>
          <w:rFonts w:ascii="宋体" w:hAnsi="宋体" w:cs="宋体"/>
          <w:bCs/>
          <w:sz w:val="24"/>
        </w:rPr>
      </w:pPr>
      <w:r>
        <w:rPr>
          <w:rFonts w:ascii="宋体" w:hAnsi="宋体" w:cs="宋体" w:hint="eastAsia"/>
          <w:bCs/>
          <w:sz w:val="24"/>
        </w:rPr>
        <w:t>能够运用动觉通感来欣赏美术作品</w:t>
      </w:r>
    </w:p>
    <w:p w:rsidR="000B46A7" w:rsidRDefault="00DA57C6">
      <w:pPr>
        <w:adjustRightInd w:val="0"/>
        <w:snapToGrid w:val="0"/>
        <w:spacing w:line="360" w:lineRule="auto"/>
        <w:ind w:leftChars="228" w:left="479"/>
        <w:textAlignment w:val="baseline"/>
        <w:rPr>
          <w:rFonts w:asciiTheme="minorEastAsia" w:eastAsiaTheme="minorEastAsia" w:hAnsiTheme="minorEastAsia"/>
          <w:b/>
          <w:sz w:val="24"/>
        </w:rPr>
      </w:pPr>
      <w:r>
        <w:rPr>
          <w:rFonts w:asciiTheme="minorEastAsia" w:eastAsiaTheme="minorEastAsia" w:hAnsiTheme="minorEastAsia" w:hint="eastAsia"/>
          <w:b/>
          <w:sz w:val="24"/>
        </w:rPr>
        <w:t>【</w:t>
      </w:r>
      <w:r>
        <w:rPr>
          <w:rFonts w:asciiTheme="minorEastAsia" w:eastAsiaTheme="minorEastAsia" w:hAnsiTheme="minorEastAsia" w:hint="eastAsia"/>
          <w:b/>
          <w:sz w:val="24"/>
        </w:rPr>
        <w:t>讲授、实训要点</w:t>
      </w:r>
      <w:r>
        <w:rPr>
          <w:rFonts w:asciiTheme="minorEastAsia" w:eastAsiaTheme="minorEastAsia" w:hAnsiTheme="minorEastAsia" w:hint="eastAsia"/>
          <w:b/>
          <w:sz w:val="24"/>
        </w:rPr>
        <w:t>】</w:t>
      </w:r>
    </w:p>
    <w:p w:rsidR="000B46A7" w:rsidRDefault="00DA57C6">
      <w:pPr>
        <w:adjustRightInd w:val="0"/>
        <w:snapToGrid w:val="0"/>
        <w:spacing w:line="360" w:lineRule="auto"/>
        <w:ind w:firstLineChars="200" w:firstLine="480"/>
        <w:rPr>
          <w:sz w:val="24"/>
        </w:rPr>
      </w:pPr>
      <w:r>
        <w:rPr>
          <w:rFonts w:hint="eastAsia"/>
          <w:sz w:val="24"/>
        </w:rPr>
        <w:t>1</w:t>
      </w:r>
      <w:r>
        <w:rPr>
          <w:rFonts w:hint="eastAsia"/>
          <w:sz w:val="24"/>
        </w:rPr>
        <w:t>、感知不同身体动作的色彩、形状</w:t>
      </w:r>
    </w:p>
    <w:p w:rsidR="000B46A7" w:rsidRDefault="00DA57C6">
      <w:pPr>
        <w:adjustRightInd w:val="0"/>
        <w:snapToGrid w:val="0"/>
        <w:spacing w:line="360" w:lineRule="auto"/>
        <w:ind w:firstLineChars="200" w:firstLine="480"/>
        <w:rPr>
          <w:sz w:val="24"/>
        </w:rPr>
      </w:pPr>
      <w:r>
        <w:rPr>
          <w:rFonts w:hint="eastAsia"/>
          <w:sz w:val="24"/>
        </w:rPr>
        <w:t>2</w:t>
      </w:r>
      <w:r>
        <w:rPr>
          <w:rFonts w:hint="eastAsia"/>
          <w:sz w:val="24"/>
        </w:rPr>
        <w:t>、感知不同色彩、不同形状、不同构图与身体动作的姿态、节奏</w:t>
      </w:r>
    </w:p>
    <w:p w:rsidR="000B46A7" w:rsidRDefault="00DA57C6">
      <w:pPr>
        <w:adjustRightInd w:val="0"/>
        <w:snapToGrid w:val="0"/>
        <w:spacing w:line="360" w:lineRule="auto"/>
        <w:ind w:firstLineChars="200" w:firstLine="480"/>
        <w:rPr>
          <w:sz w:val="24"/>
        </w:rPr>
      </w:pPr>
      <w:r>
        <w:rPr>
          <w:rFonts w:hint="eastAsia"/>
          <w:sz w:val="24"/>
        </w:rPr>
        <w:t>3</w:t>
      </w:r>
      <w:r>
        <w:rPr>
          <w:rFonts w:hint="eastAsia"/>
          <w:sz w:val="24"/>
        </w:rPr>
        <w:t>、看画联想身体舞动</w:t>
      </w:r>
    </w:p>
    <w:p w:rsidR="000B46A7" w:rsidRDefault="00DA57C6">
      <w:pPr>
        <w:adjustRightInd w:val="0"/>
        <w:snapToGrid w:val="0"/>
        <w:spacing w:line="360" w:lineRule="auto"/>
        <w:ind w:firstLineChars="200" w:firstLine="480"/>
        <w:rPr>
          <w:sz w:val="24"/>
        </w:rPr>
      </w:pPr>
      <w:r>
        <w:rPr>
          <w:rFonts w:hint="eastAsia"/>
          <w:sz w:val="24"/>
        </w:rPr>
        <w:t>4</w:t>
      </w:r>
      <w:r>
        <w:rPr>
          <w:rFonts w:hint="eastAsia"/>
          <w:sz w:val="24"/>
        </w:rPr>
        <w:t>、音乐舞动绘画</w:t>
      </w:r>
    </w:p>
    <w:p w:rsidR="000B46A7" w:rsidRDefault="00DA57C6">
      <w:pPr>
        <w:adjustRightInd w:val="0"/>
        <w:snapToGrid w:val="0"/>
        <w:spacing w:line="360" w:lineRule="auto"/>
        <w:ind w:firstLineChars="200" w:firstLine="480"/>
        <w:rPr>
          <w:sz w:val="24"/>
        </w:rPr>
      </w:pPr>
      <w:r>
        <w:rPr>
          <w:rFonts w:hint="eastAsia"/>
          <w:sz w:val="24"/>
        </w:rPr>
        <w:t>5</w:t>
      </w:r>
      <w:r>
        <w:rPr>
          <w:rFonts w:hint="eastAsia"/>
          <w:sz w:val="24"/>
        </w:rPr>
        <w:t>、双人、小组听音乐舞动绘画</w:t>
      </w:r>
    </w:p>
    <w:p w:rsidR="000B46A7" w:rsidRDefault="00DA57C6">
      <w:pPr>
        <w:adjustRightInd w:val="0"/>
        <w:snapToGrid w:val="0"/>
        <w:spacing w:line="360" w:lineRule="auto"/>
        <w:ind w:firstLineChars="200" w:firstLine="480"/>
        <w:rPr>
          <w:sz w:val="24"/>
        </w:rPr>
      </w:pPr>
      <w:r>
        <w:rPr>
          <w:rFonts w:hint="eastAsia"/>
          <w:sz w:val="24"/>
        </w:rPr>
        <w:t>6</w:t>
      </w:r>
      <w:r>
        <w:rPr>
          <w:rFonts w:hint="eastAsia"/>
          <w:sz w:val="24"/>
        </w:rPr>
        <w:t>、小组分享欣赏舞动感受，总结</w:t>
      </w:r>
    </w:p>
    <w:p w:rsidR="000B46A7" w:rsidRDefault="000B46A7">
      <w:pPr>
        <w:adjustRightInd w:val="0"/>
        <w:snapToGrid w:val="0"/>
        <w:spacing w:line="360" w:lineRule="auto"/>
        <w:ind w:firstLineChars="200" w:firstLine="480"/>
        <w:rPr>
          <w:sz w:val="24"/>
        </w:rPr>
      </w:pPr>
    </w:p>
    <w:p w:rsidR="000B46A7" w:rsidRDefault="00DA57C6">
      <w:pPr>
        <w:numPr>
          <w:ilvl w:val="0"/>
          <w:numId w:val="2"/>
        </w:numPr>
        <w:adjustRightInd w:val="0"/>
        <w:snapToGrid w:val="0"/>
        <w:spacing w:line="360" w:lineRule="auto"/>
        <w:rPr>
          <w:rFonts w:ascii="宋体" w:hAnsi="宋体" w:cs="宋体"/>
          <w:b/>
          <w:bCs/>
          <w:sz w:val="28"/>
          <w:szCs w:val="28"/>
        </w:rPr>
      </w:pPr>
      <w:r>
        <w:rPr>
          <w:rFonts w:ascii="宋体" w:hAnsi="宋体" w:cs="宋体" w:hint="eastAsia"/>
          <w:b/>
          <w:bCs/>
          <w:sz w:val="28"/>
          <w:szCs w:val="28"/>
        </w:rPr>
        <w:t xml:space="preserve"> </w:t>
      </w:r>
      <w:r>
        <w:rPr>
          <w:rFonts w:ascii="宋体" w:hAnsi="宋体" w:cs="宋体" w:hint="eastAsia"/>
          <w:b/>
          <w:bCs/>
          <w:sz w:val="28"/>
          <w:szCs w:val="28"/>
        </w:rPr>
        <w:t>美术欣赏与戏剧</w:t>
      </w:r>
    </w:p>
    <w:p w:rsidR="000B46A7" w:rsidRDefault="00DA57C6">
      <w:pPr>
        <w:adjustRightInd w:val="0"/>
        <w:snapToGrid w:val="0"/>
        <w:spacing w:line="360" w:lineRule="auto"/>
        <w:ind w:firstLineChars="200" w:firstLine="482"/>
        <w:rPr>
          <w:rFonts w:ascii="宋体" w:hAnsi="宋体" w:cs="宋体"/>
          <w:bCs/>
          <w:sz w:val="24"/>
        </w:rPr>
      </w:pPr>
      <w:r>
        <w:rPr>
          <w:rFonts w:asciiTheme="minorEastAsia" w:eastAsiaTheme="minorEastAsia" w:hAnsiTheme="minorEastAsia" w:hint="eastAsia"/>
          <w:b/>
          <w:sz w:val="24"/>
        </w:rPr>
        <w:t>【教学目的】</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1</w:t>
      </w:r>
      <w:r>
        <w:rPr>
          <w:rFonts w:ascii="宋体" w:hAnsi="宋体" w:cs="宋体" w:hint="eastAsia"/>
          <w:bCs/>
          <w:sz w:val="24"/>
        </w:rPr>
        <w:t>、了解美术表达与心理事件的相关性</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2</w:t>
      </w:r>
      <w:r>
        <w:rPr>
          <w:rFonts w:ascii="宋体" w:hAnsi="宋体" w:cs="宋体" w:hint="eastAsia"/>
          <w:bCs/>
          <w:sz w:val="24"/>
        </w:rPr>
        <w:t>、能够将美术作品用心理剧的方式表达</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【教学重点】</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了解美术表达与心理事件的相关性</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【教学难点】</w:t>
      </w:r>
    </w:p>
    <w:p w:rsidR="000B46A7" w:rsidRDefault="00DA57C6">
      <w:pPr>
        <w:adjustRightInd w:val="0"/>
        <w:snapToGrid w:val="0"/>
        <w:spacing w:line="360" w:lineRule="auto"/>
        <w:ind w:leftChars="228" w:left="479"/>
        <w:textAlignment w:val="baseline"/>
        <w:rPr>
          <w:rFonts w:ascii="宋体" w:hAnsi="宋体" w:cs="宋体"/>
          <w:bCs/>
          <w:sz w:val="24"/>
        </w:rPr>
      </w:pPr>
      <w:r>
        <w:rPr>
          <w:rFonts w:ascii="宋体" w:hAnsi="宋体" w:cs="宋体" w:hint="eastAsia"/>
          <w:bCs/>
          <w:sz w:val="24"/>
        </w:rPr>
        <w:t>能够将美术作品用心理剧的方式表达</w:t>
      </w:r>
    </w:p>
    <w:p w:rsidR="000B46A7" w:rsidRDefault="00DA57C6">
      <w:pPr>
        <w:adjustRightInd w:val="0"/>
        <w:snapToGrid w:val="0"/>
        <w:spacing w:line="360" w:lineRule="auto"/>
        <w:ind w:leftChars="228" w:left="479"/>
        <w:textAlignment w:val="baseline"/>
        <w:rPr>
          <w:rFonts w:asciiTheme="minorEastAsia" w:eastAsiaTheme="minorEastAsia" w:hAnsiTheme="minorEastAsia"/>
          <w:b/>
          <w:sz w:val="24"/>
        </w:rPr>
      </w:pPr>
      <w:r>
        <w:rPr>
          <w:rFonts w:asciiTheme="minorEastAsia" w:eastAsiaTheme="minorEastAsia" w:hAnsiTheme="minorEastAsia" w:hint="eastAsia"/>
          <w:b/>
          <w:sz w:val="24"/>
        </w:rPr>
        <w:t>【</w:t>
      </w:r>
      <w:r>
        <w:rPr>
          <w:rFonts w:asciiTheme="minorEastAsia" w:eastAsiaTheme="minorEastAsia" w:hAnsiTheme="minorEastAsia" w:hint="eastAsia"/>
          <w:b/>
          <w:sz w:val="24"/>
        </w:rPr>
        <w:t>讲授、实训要点</w:t>
      </w:r>
      <w:r>
        <w:rPr>
          <w:rFonts w:asciiTheme="minorEastAsia" w:eastAsiaTheme="minorEastAsia" w:hAnsiTheme="minorEastAsia" w:hint="eastAsia"/>
          <w:b/>
          <w:sz w:val="24"/>
        </w:rPr>
        <w:t>】</w:t>
      </w:r>
    </w:p>
    <w:p w:rsidR="000B46A7" w:rsidRDefault="00DA57C6">
      <w:pPr>
        <w:adjustRightInd w:val="0"/>
        <w:snapToGrid w:val="0"/>
        <w:spacing w:line="360" w:lineRule="auto"/>
        <w:ind w:leftChars="228" w:left="479"/>
        <w:textAlignment w:val="baseline"/>
        <w:rPr>
          <w:sz w:val="24"/>
        </w:rPr>
      </w:pPr>
      <w:r>
        <w:rPr>
          <w:rFonts w:hint="eastAsia"/>
          <w:sz w:val="24"/>
        </w:rPr>
        <w:lastRenderedPageBreak/>
        <w:t>1</w:t>
      </w:r>
      <w:r>
        <w:rPr>
          <w:rFonts w:hint="eastAsia"/>
          <w:sz w:val="24"/>
        </w:rPr>
        <w:t>、美术与心理剧的关系</w:t>
      </w:r>
    </w:p>
    <w:p w:rsidR="000B46A7" w:rsidRDefault="00DA57C6">
      <w:pPr>
        <w:adjustRightInd w:val="0"/>
        <w:snapToGrid w:val="0"/>
        <w:spacing w:line="360" w:lineRule="auto"/>
        <w:ind w:leftChars="228" w:left="479"/>
        <w:textAlignment w:val="baseline"/>
        <w:rPr>
          <w:sz w:val="24"/>
        </w:rPr>
      </w:pPr>
      <w:r>
        <w:rPr>
          <w:rFonts w:hint="eastAsia"/>
          <w:sz w:val="24"/>
        </w:rPr>
        <w:t>2</w:t>
      </w:r>
      <w:r>
        <w:rPr>
          <w:rFonts w:hint="eastAsia"/>
          <w:sz w:val="24"/>
        </w:rPr>
        <w:t>、心理舞台的设置</w:t>
      </w:r>
    </w:p>
    <w:p w:rsidR="000B46A7" w:rsidRDefault="00DA57C6">
      <w:pPr>
        <w:adjustRightInd w:val="0"/>
        <w:snapToGrid w:val="0"/>
        <w:spacing w:line="360" w:lineRule="auto"/>
        <w:ind w:leftChars="228" w:left="479"/>
        <w:textAlignment w:val="baseline"/>
        <w:rPr>
          <w:sz w:val="24"/>
        </w:rPr>
      </w:pPr>
      <w:r>
        <w:rPr>
          <w:rFonts w:hint="eastAsia"/>
          <w:sz w:val="24"/>
        </w:rPr>
        <w:t>3</w:t>
      </w:r>
      <w:r>
        <w:rPr>
          <w:rFonts w:hint="eastAsia"/>
          <w:sz w:val="24"/>
        </w:rPr>
        <w:t>、心理剧实践基础</w:t>
      </w:r>
    </w:p>
    <w:p w:rsidR="000B46A7" w:rsidRDefault="00DA57C6">
      <w:pPr>
        <w:adjustRightInd w:val="0"/>
        <w:snapToGrid w:val="0"/>
        <w:spacing w:line="360" w:lineRule="auto"/>
        <w:ind w:leftChars="228" w:left="479"/>
        <w:textAlignment w:val="baseline"/>
        <w:rPr>
          <w:sz w:val="24"/>
        </w:rPr>
      </w:pPr>
      <w:r>
        <w:rPr>
          <w:rFonts w:hint="eastAsia"/>
          <w:sz w:val="24"/>
        </w:rPr>
        <w:t>4</w:t>
      </w:r>
      <w:r>
        <w:rPr>
          <w:rFonts w:hint="eastAsia"/>
          <w:sz w:val="24"/>
        </w:rPr>
        <w:t>、利用美术设置心理事件场景</w:t>
      </w:r>
    </w:p>
    <w:p w:rsidR="000B46A7" w:rsidRDefault="00DA57C6">
      <w:pPr>
        <w:adjustRightInd w:val="0"/>
        <w:snapToGrid w:val="0"/>
        <w:spacing w:line="360" w:lineRule="auto"/>
        <w:ind w:leftChars="228" w:left="479"/>
        <w:textAlignment w:val="baseline"/>
        <w:rPr>
          <w:sz w:val="24"/>
        </w:rPr>
      </w:pPr>
      <w:r>
        <w:rPr>
          <w:rFonts w:hint="eastAsia"/>
          <w:sz w:val="24"/>
        </w:rPr>
        <w:t>5</w:t>
      </w:r>
      <w:r>
        <w:rPr>
          <w:rFonts w:hint="eastAsia"/>
          <w:sz w:val="24"/>
        </w:rPr>
        <w:t>、心理剧呈现</w:t>
      </w:r>
    </w:p>
    <w:p w:rsidR="000B46A7" w:rsidRDefault="00DA57C6">
      <w:pPr>
        <w:adjustRightInd w:val="0"/>
        <w:snapToGrid w:val="0"/>
        <w:spacing w:line="360" w:lineRule="auto"/>
        <w:ind w:leftChars="228" w:left="479"/>
        <w:textAlignment w:val="baseline"/>
        <w:rPr>
          <w:sz w:val="24"/>
        </w:rPr>
      </w:pPr>
      <w:r>
        <w:rPr>
          <w:rFonts w:hint="eastAsia"/>
          <w:sz w:val="24"/>
        </w:rPr>
        <w:t>6</w:t>
      </w:r>
      <w:r>
        <w:rPr>
          <w:rFonts w:hint="eastAsia"/>
          <w:sz w:val="24"/>
        </w:rPr>
        <w:t>、美术欣赏与戏剧的分享与总结</w:t>
      </w:r>
    </w:p>
    <w:p w:rsidR="000B46A7" w:rsidRDefault="000B46A7">
      <w:pPr>
        <w:adjustRightInd w:val="0"/>
        <w:snapToGrid w:val="0"/>
        <w:spacing w:line="360" w:lineRule="auto"/>
        <w:ind w:leftChars="228" w:left="479"/>
        <w:textAlignment w:val="baseline"/>
        <w:rPr>
          <w:sz w:val="24"/>
        </w:rPr>
      </w:pPr>
    </w:p>
    <w:p w:rsidR="000B46A7" w:rsidRDefault="00DA57C6">
      <w:pPr>
        <w:numPr>
          <w:ilvl w:val="0"/>
          <w:numId w:val="2"/>
        </w:numPr>
        <w:adjustRightInd w:val="0"/>
        <w:snapToGrid w:val="0"/>
        <w:spacing w:line="360" w:lineRule="auto"/>
        <w:rPr>
          <w:rFonts w:ascii="宋体" w:hAnsi="宋体" w:cs="宋体"/>
          <w:b/>
          <w:bCs/>
          <w:sz w:val="28"/>
          <w:szCs w:val="28"/>
        </w:rPr>
      </w:pPr>
      <w:r>
        <w:rPr>
          <w:rFonts w:ascii="宋体" w:hAnsi="宋体" w:cs="宋体" w:hint="eastAsia"/>
          <w:b/>
          <w:bCs/>
          <w:sz w:val="28"/>
          <w:szCs w:val="28"/>
        </w:rPr>
        <w:t xml:space="preserve"> </w:t>
      </w:r>
      <w:r>
        <w:rPr>
          <w:rFonts w:ascii="宋体" w:hAnsi="宋体" w:cs="宋体" w:hint="eastAsia"/>
          <w:b/>
          <w:bCs/>
          <w:sz w:val="28"/>
          <w:szCs w:val="28"/>
        </w:rPr>
        <w:t>美术欣赏与心理疗育</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【教学目的】</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1</w:t>
      </w:r>
      <w:r>
        <w:rPr>
          <w:rFonts w:ascii="宋体" w:hAnsi="宋体" w:cs="宋体"/>
          <w:bCs/>
          <w:sz w:val="24"/>
        </w:rPr>
        <w:t>、了解美术欣赏与心理疗育的相关性</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2</w:t>
      </w:r>
      <w:r>
        <w:rPr>
          <w:rFonts w:ascii="宋体" w:hAnsi="宋体" w:cs="宋体"/>
          <w:bCs/>
          <w:sz w:val="24"/>
        </w:rPr>
        <w:t>、掌握儿童心理疗育的基本原则</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3</w:t>
      </w:r>
      <w:r>
        <w:rPr>
          <w:rFonts w:ascii="宋体" w:hAnsi="宋体" w:cs="宋体" w:hint="eastAsia"/>
          <w:bCs/>
          <w:sz w:val="24"/>
        </w:rPr>
        <w:t>、</w:t>
      </w:r>
      <w:r>
        <w:rPr>
          <w:rFonts w:ascii="宋体" w:hAnsi="宋体" w:cs="宋体"/>
          <w:bCs/>
          <w:sz w:val="24"/>
        </w:rPr>
        <w:t>能够利用美术活动促进幼儿的心里健康发展</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【教学重点】</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掌握儿童心理疗育的基本原则</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【教学难点】</w:t>
      </w:r>
    </w:p>
    <w:p w:rsidR="000B46A7" w:rsidRDefault="00DA57C6">
      <w:pPr>
        <w:adjustRightInd w:val="0"/>
        <w:snapToGrid w:val="0"/>
        <w:spacing w:line="360" w:lineRule="auto"/>
        <w:ind w:leftChars="228" w:left="479"/>
        <w:textAlignment w:val="baseline"/>
        <w:rPr>
          <w:rFonts w:ascii="宋体" w:hAnsi="宋体" w:cs="宋体"/>
          <w:bCs/>
          <w:sz w:val="24"/>
        </w:rPr>
      </w:pPr>
      <w:r>
        <w:rPr>
          <w:rFonts w:ascii="宋体" w:hAnsi="宋体" w:cs="宋体" w:hint="eastAsia"/>
          <w:bCs/>
          <w:sz w:val="24"/>
        </w:rPr>
        <w:t>能够利用美术活动促进幼儿的心里健康发展</w:t>
      </w:r>
    </w:p>
    <w:p w:rsidR="000B46A7" w:rsidRDefault="00DA57C6">
      <w:pPr>
        <w:adjustRightInd w:val="0"/>
        <w:snapToGrid w:val="0"/>
        <w:spacing w:line="360" w:lineRule="auto"/>
        <w:ind w:leftChars="228" w:left="479"/>
        <w:textAlignment w:val="baseline"/>
        <w:rPr>
          <w:rFonts w:asciiTheme="minorEastAsia" w:eastAsiaTheme="minorEastAsia" w:hAnsiTheme="minorEastAsia"/>
          <w:b/>
          <w:sz w:val="24"/>
        </w:rPr>
      </w:pPr>
      <w:r>
        <w:rPr>
          <w:rFonts w:asciiTheme="minorEastAsia" w:eastAsiaTheme="minorEastAsia" w:hAnsiTheme="minorEastAsia" w:hint="eastAsia"/>
          <w:b/>
          <w:sz w:val="24"/>
        </w:rPr>
        <w:t>【</w:t>
      </w:r>
      <w:r>
        <w:rPr>
          <w:rFonts w:asciiTheme="minorEastAsia" w:eastAsiaTheme="minorEastAsia" w:hAnsiTheme="minorEastAsia" w:hint="eastAsia"/>
          <w:b/>
          <w:sz w:val="24"/>
        </w:rPr>
        <w:t>讲授、实训要点</w:t>
      </w:r>
      <w:r>
        <w:rPr>
          <w:rFonts w:asciiTheme="minorEastAsia" w:eastAsiaTheme="minorEastAsia" w:hAnsiTheme="minorEastAsia" w:hint="eastAsia"/>
          <w:b/>
          <w:sz w:val="24"/>
        </w:rPr>
        <w:t>】</w:t>
      </w:r>
    </w:p>
    <w:p w:rsidR="000B46A7" w:rsidRDefault="00DA57C6">
      <w:pPr>
        <w:adjustRightInd w:val="0"/>
        <w:snapToGrid w:val="0"/>
        <w:spacing w:line="360" w:lineRule="auto"/>
        <w:ind w:firstLineChars="200" w:firstLine="480"/>
        <w:rPr>
          <w:sz w:val="24"/>
        </w:rPr>
      </w:pPr>
      <w:r>
        <w:rPr>
          <w:rFonts w:hint="eastAsia"/>
          <w:sz w:val="24"/>
        </w:rPr>
        <w:t>1</w:t>
      </w:r>
      <w:r>
        <w:rPr>
          <w:rFonts w:hint="eastAsia"/>
          <w:sz w:val="24"/>
        </w:rPr>
        <w:t>、如何利用美术活动促进心理健康</w:t>
      </w:r>
    </w:p>
    <w:p w:rsidR="000B46A7" w:rsidRDefault="00DA57C6">
      <w:pPr>
        <w:adjustRightInd w:val="0"/>
        <w:snapToGrid w:val="0"/>
        <w:spacing w:line="360" w:lineRule="auto"/>
        <w:ind w:firstLineChars="200" w:firstLine="480"/>
        <w:rPr>
          <w:sz w:val="24"/>
        </w:rPr>
      </w:pPr>
      <w:r>
        <w:rPr>
          <w:rFonts w:hint="eastAsia"/>
          <w:sz w:val="24"/>
        </w:rPr>
        <w:t>2</w:t>
      </w:r>
      <w:r>
        <w:rPr>
          <w:rFonts w:hint="eastAsia"/>
          <w:sz w:val="24"/>
        </w:rPr>
        <w:t>、如何运用儿童的美术作品促进其心理健康发展</w:t>
      </w:r>
    </w:p>
    <w:p w:rsidR="000B46A7" w:rsidRDefault="00DA57C6">
      <w:pPr>
        <w:adjustRightInd w:val="0"/>
        <w:snapToGrid w:val="0"/>
        <w:spacing w:line="360" w:lineRule="auto"/>
        <w:ind w:firstLineChars="200" w:firstLine="480"/>
        <w:rPr>
          <w:sz w:val="24"/>
        </w:rPr>
      </w:pPr>
      <w:r>
        <w:rPr>
          <w:rFonts w:hint="eastAsia"/>
          <w:sz w:val="24"/>
        </w:rPr>
        <w:t>3</w:t>
      </w:r>
      <w:r>
        <w:rPr>
          <w:rFonts w:hint="eastAsia"/>
          <w:sz w:val="24"/>
        </w:rPr>
        <w:t>、儿童心理疗育的基本原则</w:t>
      </w:r>
    </w:p>
    <w:p w:rsidR="000B46A7" w:rsidRDefault="00DA57C6">
      <w:pPr>
        <w:adjustRightInd w:val="0"/>
        <w:snapToGrid w:val="0"/>
        <w:spacing w:line="360" w:lineRule="auto"/>
        <w:ind w:firstLineChars="200" w:firstLine="480"/>
        <w:rPr>
          <w:sz w:val="24"/>
        </w:rPr>
      </w:pPr>
      <w:r>
        <w:rPr>
          <w:rFonts w:hint="eastAsia"/>
          <w:sz w:val="24"/>
        </w:rPr>
        <w:t>4</w:t>
      </w:r>
      <w:r>
        <w:rPr>
          <w:rFonts w:hint="eastAsia"/>
          <w:sz w:val="24"/>
        </w:rPr>
        <w:t>、案例分析</w:t>
      </w:r>
    </w:p>
    <w:p w:rsidR="000B46A7" w:rsidRDefault="00DA57C6">
      <w:pPr>
        <w:adjustRightInd w:val="0"/>
        <w:snapToGrid w:val="0"/>
        <w:spacing w:line="360" w:lineRule="auto"/>
        <w:ind w:firstLineChars="200" w:firstLine="480"/>
        <w:rPr>
          <w:sz w:val="24"/>
        </w:rPr>
      </w:pPr>
      <w:r>
        <w:rPr>
          <w:rFonts w:hint="eastAsia"/>
          <w:sz w:val="24"/>
        </w:rPr>
        <w:t>5</w:t>
      </w:r>
      <w:r>
        <w:rPr>
          <w:rFonts w:hint="eastAsia"/>
          <w:sz w:val="24"/>
        </w:rPr>
        <w:t>、美术治疗在幼儿园心理健康工作中的运用</w:t>
      </w:r>
    </w:p>
    <w:p w:rsidR="000B46A7" w:rsidRDefault="000B46A7">
      <w:pPr>
        <w:adjustRightInd w:val="0"/>
        <w:snapToGrid w:val="0"/>
        <w:spacing w:line="360" w:lineRule="auto"/>
        <w:ind w:firstLineChars="200" w:firstLine="480"/>
        <w:rPr>
          <w:sz w:val="24"/>
        </w:rPr>
      </w:pPr>
    </w:p>
    <w:p w:rsidR="000B46A7" w:rsidRDefault="00DA57C6">
      <w:pPr>
        <w:numPr>
          <w:ilvl w:val="0"/>
          <w:numId w:val="2"/>
        </w:numPr>
        <w:adjustRightInd w:val="0"/>
        <w:snapToGrid w:val="0"/>
        <w:spacing w:line="360" w:lineRule="auto"/>
        <w:rPr>
          <w:rFonts w:ascii="宋体" w:hAnsi="宋体" w:cs="宋体"/>
          <w:b/>
          <w:bCs/>
          <w:sz w:val="28"/>
          <w:szCs w:val="28"/>
        </w:rPr>
      </w:pPr>
      <w:r>
        <w:rPr>
          <w:rFonts w:ascii="宋体" w:hAnsi="宋体" w:cs="宋体" w:hint="eastAsia"/>
          <w:b/>
          <w:bCs/>
          <w:sz w:val="28"/>
          <w:szCs w:val="28"/>
        </w:rPr>
        <w:t xml:space="preserve"> </w:t>
      </w:r>
      <w:r>
        <w:rPr>
          <w:rFonts w:ascii="宋体" w:hAnsi="宋体" w:cs="宋体" w:hint="eastAsia"/>
          <w:b/>
          <w:bCs/>
          <w:sz w:val="28"/>
          <w:szCs w:val="28"/>
        </w:rPr>
        <w:t>整合艺术与心理疗育</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【教学目的】</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1</w:t>
      </w:r>
      <w:r>
        <w:rPr>
          <w:rFonts w:ascii="宋体" w:hAnsi="宋体" w:cs="宋体"/>
          <w:bCs/>
          <w:sz w:val="24"/>
        </w:rPr>
        <w:t>、能够以美术为中介进行自我心理分析</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2</w:t>
      </w:r>
      <w:r>
        <w:rPr>
          <w:rFonts w:ascii="宋体" w:hAnsi="宋体" w:cs="宋体"/>
          <w:bCs/>
          <w:sz w:val="24"/>
        </w:rPr>
        <w:t>、了解儿童整合艺术疗育中的注意事项</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bCs/>
          <w:sz w:val="24"/>
        </w:rPr>
        <w:t>3</w:t>
      </w:r>
      <w:r>
        <w:rPr>
          <w:rFonts w:ascii="宋体" w:hAnsi="宋体" w:cs="宋体"/>
          <w:bCs/>
          <w:sz w:val="24"/>
        </w:rPr>
        <w:t>、掌握一定的儿童整合艺术心理疗育的方法</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【教学重点】</w:t>
      </w:r>
    </w:p>
    <w:p w:rsidR="000B46A7" w:rsidRDefault="00DA57C6">
      <w:pPr>
        <w:adjustRightInd w:val="0"/>
        <w:snapToGrid w:val="0"/>
        <w:spacing w:line="360" w:lineRule="auto"/>
        <w:ind w:firstLineChars="200" w:firstLine="480"/>
        <w:rPr>
          <w:rFonts w:ascii="宋体" w:hAnsi="宋体" w:cs="宋体"/>
          <w:bCs/>
          <w:sz w:val="24"/>
        </w:rPr>
      </w:pPr>
      <w:r>
        <w:rPr>
          <w:rFonts w:ascii="宋体" w:hAnsi="宋体" w:cs="宋体" w:hint="eastAsia"/>
          <w:bCs/>
          <w:sz w:val="24"/>
        </w:rPr>
        <w:t>能够以美术为中介进行自我心理分析</w:t>
      </w:r>
    </w:p>
    <w:p w:rsidR="000B46A7" w:rsidRDefault="00DA57C6">
      <w:pPr>
        <w:adjustRightInd w:val="0"/>
        <w:snapToGrid w:val="0"/>
        <w:spacing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lastRenderedPageBreak/>
        <w:t>【教学难点】</w:t>
      </w:r>
    </w:p>
    <w:p w:rsidR="000B46A7" w:rsidRDefault="00DA57C6">
      <w:pPr>
        <w:adjustRightInd w:val="0"/>
        <w:snapToGrid w:val="0"/>
        <w:spacing w:line="360" w:lineRule="auto"/>
        <w:ind w:leftChars="228" w:left="479"/>
        <w:textAlignment w:val="baseline"/>
        <w:rPr>
          <w:rFonts w:ascii="宋体" w:hAnsi="宋体" w:cs="宋体"/>
          <w:bCs/>
          <w:sz w:val="24"/>
        </w:rPr>
      </w:pPr>
      <w:r>
        <w:rPr>
          <w:rFonts w:ascii="宋体" w:hAnsi="宋体" w:cs="宋体" w:hint="eastAsia"/>
          <w:bCs/>
          <w:sz w:val="24"/>
        </w:rPr>
        <w:t>掌握一定的儿童整合艺术心理疗育的方法</w:t>
      </w:r>
    </w:p>
    <w:p w:rsidR="000B46A7" w:rsidRDefault="00DA57C6">
      <w:pPr>
        <w:adjustRightInd w:val="0"/>
        <w:snapToGrid w:val="0"/>
        <w:spacing w:line="360" w:lineRule="auto"/>
        <w:ind w:leftChars="228" w:left="479"/>
        <w:textAlignment w:val="baseline"/>
        <w:rPr>
          <w:rFonts w:asciiTheme="minorEastAsia" w:eastAsiaTheme="minorEastAsia" w:hAnsiTheme="minorEastAsia"/>
          <w:b/>
          <w:sz w:val="24"/>
        </w:rPr>
      </w:pPr>
      <w:r>
        <w:rPr>
          <w:rFonts w:asciiTheme="minorEastAsia" w:eastAsiaTheme="minorEastAsia" w:hAnsiTheme="minorEastAsia" w:hint="eastAsia"/>
          <w:b/>
          <w:sz w:val="24"/>
        </w:rPr>
        <w:t>【</w:t>
      </w:r>
      <w:r>
        <w:rPr>
          <w:rFonts w:asciiTheme="minorEastAsia" w:eastAsiaTheme="minorEastAsia" w:hAnsiTheme="minorEastAsia" w:hint="eastAsia"/>
          <w:b/>
          <w:sz w:val="24"/>
        </w:rPr>
        <w:t>讲授、实训要点</w:t>
      </w:r>
      <w:r>
        <w:rPr>
          <w:rFonts w:asciiTheme="minorEastAsia" w:eastAsiaTheme="minorEastAsia" w:hAnsiTheme="minorEastAsia" w:hint="eastAsia"/>
          <w:b/>
          <w:sz w:val="24"/>
        </w:rPr>
        <w:t>】</w:t>
      </w:r>
    </w:p>
    <w:p w:rsidR="000B46A7" w:rsidRDefault="00DA57C6">
      <w:pPr>
        <w:adjustRightInd w:val="0"/>
        <w:snapToGrid w:val="0"/>
        <w:spacing w:line="360" w:lineRule="auto"/>
        <w:ind w:firstLineChars="200" w:firstLine="480"/>
        <w:rPr>
          <w:sz w:val="24"/>
        </w:rPr>
      </w:pPr>
      <w:r>
        <w:rPr>
          <w:rFonts w:hint="eastAsia"/>
          <w:sz w:val="24"/>
        </w:rPr>
        <w:t>1</w:t>
      </w:r>
      <w:r>
        <w:rPr>
          <w:rFonts w:hint="eastAsia"/>
          <w:sz w:val="24"/>
        </w:rPr>
        <w:t>、什么是整合艺术心理疗育</w:t>
      </w:r>
    </w:p>
    <w:p w:rsidR="000B46A7" w:rsidRDefault="00DA57C6">
      <w:pPr>
        <w:adjustRightInd w:val="0"/>
        <w:snapToGrid w:val="0"/>
        <w:spacing w:line="360" w:lineRule="auto"/>
        <w:ind w:firstLineChars="200" w:firstLine="480"/>
        <w:rPr>
          <w:sz w:val="24"/>
        </w:rPr>
      </w:pPr>
      <w:r>
        <w:rPr>
          <w:rFonts w:hint="eastAsia"/>
          <w:sz w:val="24"/>
        </w:rPr>
        <w:t>2</w:t>
      </w:r>
      <w:r>
        <w:rPr>
          <w:rFonts w:hint="eastAsia"/>
          <w:sz w:val="24"/>
        </w:rPr>
        <w:t>、如何利用整合艺术心理疗育进行自我成长</w:t>
      </w:r>
    </w:p>
    <w:p w:rsidR="000B46A7" w:rsidRDefault="00DA57C6">
      <w:pPr>
        <w:adjustRightInd w:val="0"/>
        <w:snapToGrid w:val="0"/>
        <w:spacing w:line="360" w:lineRule="auto"/>
        <w:ind w:firstLineChars="200" w:firstLine="480"/>
        <w:rPr>
          <w:sz w:val="24"/>
        </w:rPr>
      </w:pPr>
      <w:r>
        <w:rPr>
          <w:rFonts w:hint="eastAsia"/>
          <w:sz w:val="24"/>
        </w:rPr>
        <w:t>3</w:t>
      </w:r>
      <w:r>
        <w:rPr>
          <w:rFonts w:hint="eastAsia"/>
          <w:sz w:val="24"/>
        </w:rPr>
        <w:t>、对儿童进行艺术整合疗育需要注意的问题</w:t>
      </w:r>
    </w:p>
    <w:p w:rsidR="000B46A7" w:rsidRDefault="00DA57C6">
      <w:pPr>
        <w:adjustRightInd w:val="0"/>
        <w:snapToGrid w:val="0"/>
        <w:spacing w:line="360" w:lineRule="auto"/>
        <w:ind w:firstLineChars="200" w:firstLine="480"/>
        <w:rPr>
          <w:sz w:val="24"/>
        </w:rPr>
      </w:pPr>
      <w:r>
        <w:rPr>
          <w:rFonts w:hint="eastAsia"/>
          <w:sz w:val="24"/>
        </w:rPr>
        <w:t>4</w:t>
      </w:r>
      <w:r>
        <w:rPr>
          <w:rFonts w:hint="eastAsia"/>
          <w:sz w:val="24"/>
        </w:rPr>
        <w:t>、整合艺术疗育在幼儿园心理健康工作中的应用</w:t>
      </w:r>
    </w:p>
    <w:p w:rsidR="000B46A7" w:rsidRDefault="00DA57C6">
      <w:pPr>
        <w:adjustRightInd w:val="0"/>
        <w:snapToGrid w:val="0"/>
        <w:spacing w:line="360" w:lineRule="auto"/>
        <w:ind w:firstLineChars="200" w:firstLine="480"/>
        <w:rPr>
          <w:rFonts w:ascii="宋体" w:hAnsi="宋体" w:cs="宋体"/>
          <w:b/>
          <w:bCs/>
          <w:sz w:val="28"/>
          <w:szCs w:val="28"/>
        </w:rPr>
      </w:pPr>
      <w:r>
        <w:rPr>
          <w:rFonts w:hint="eastAsia"/>
          <w:sz w:val="24"/>
        </w:rPr>
        <w:t>5</w:t>
      </w:r>
      <w:r>
        <w:rPr>
          <w:rFonts w:hint="eastAsia"/>
          <w:sz w:val="24"/>
        </w:rPr>
        <w:t>、艺术与儿童心理健康微观生态系统的建设</w:t>
      </w:r>
    </w:p>
    <w:p w:rsidR="000B46A7" w:rsidRDefault="000B46A7">
      <w:pPr>
        <w:adjustRightInd w:val="0"/>
        <w:snapToGrid w:val="0"/>
        <w:spacing w:line="360" w:lineRule="auto"/>
        <w:ind w:firstLineChars="500" w:firstLine="1405"/>
        <w:jc w:val="left"/>
        <w:rPr>
          <w:rFonts w:ascii="宋体" w:hAnsi="宋体" w:cs="宋体"/>
          <w:b/>
          <w:bCs/>
          <w:sz w:val="28"/>
          <w:szCs w:val="28"/>
        </w:rPr>
      </w:pPr>
    </w:p>
    <w:sectPr w:rsidR="000B46A7" w:rsidSect="000B46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7C6" w:rsidRDefault="00DA57C6" w:rsidP="00C3413B">
      <w:r>
        <w:separator/>
      </w:r>
    </w:p>
  </w:endnote>
  <w:endnote w:type="continuationSeparator" w:id="1">
    <w:p w:rsidR="00DA57C6" w:rsidRDefault="00DA57C6" w:rsidP="00C341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altName w:val="宋体"/>
    <w:panose1 w:val="0201080004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7C6" w:rsidRDefault="00DA57C6" w:rsidP="00C3413B">
      <w:r>
        <w:separator/>
      </w:r>
    </w:p>
  </w:footnote>
  <w:footnote w:type="continuationSeparator" w:id="1">
    <w:p w:rsidR="00DA57C6" w:rsidRDefault="00DA57C6" w:rsidP="00C341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92A5A1"/>
    <w:multiLevelType w:val="singleLevel"/>
    <w:tmpl w:val="5992A5A1"/>
    <w:lvl w:ilvl="0">
      <w:start w:val="1"/>
      <w:numFmt w:val="decimal"/>
      <w:suff w:val="nothing"/>
      <w:lvlText w:val="%1."/>
      <w:lvlJc w:val="left"/>
    </w:lvl>
  </w:abstractNum>
  <w:abstractNum w:abstractNumId="1">
    <w:nsid w:val="5AE87964"/>
    <w:multiLevelType w:val="singleLevel"/>
    <w:tmpl w:val="5AE87964"/>
    <w:lvl w:ilvl="0">
      <w:start w:val="3"/>
      <w:numFmt w:val="chineseCounting"/>
      <w:suff w:val="space"/>
      <w:lvlText w:val="第%1章"/>
      <w:lvlJc w:val="left"/>
      <w:pPr>
        <w:ind w:left="2748" w:firstLine="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5692C7F"/>
    <w:rsid w:val="000B46A7"/>
    <w:rsid w:val="00C3413B"/>
    <w:rsid w:val="00DA57C6"/>
    <w:rsid w:val="02317DBB"/>
    <w:rsid w:val="02712901"/>
    <w:rsid w:val="02857918"/>
    <w:rsid w:val="040A293A"/>
    <w:rsid w:val="04ED6970"/>
    <w:rsid w:val="052970A9"/>
    <w:rsid w:val="05EA0856"/>
    <w:rsid w:val="064B77EE"/>
    <w:rsid w:val="065851BD"/>
    <w:rsid w:val="069010F1"/>
    <w:rsid w:val="0757746A"/>
    <w:rsid w:val="08237331"/>
    <w:rsid w:val="0863223D"/>
    <w:rsid w:val="089B48DD"/>
    <w:rsid w:val="09085C7E"/>
    <w:rsid w:val="092271B2"/>
    <w:rsid w:val="09815A58"/>
    <w:rsid w:val="09943EC8"/>
    <w:rsid w:val="0B272314"/>
    <w:rsid w:val="0B6E1C80"/>
    <w:rsid w:val="0C31531D"/>
    <w:rsid w:val="0C671562"/>
    <w:rsid w:val="0C936A0E"/>
    <w:rsid w:val="0C9D4458"/>
    <w:rsid w:val="0E49711C"/>
    <w:rsid w:val="0EFC29FD"/>
    <w:rsid w:val="0F363544"/>
    <w:rsid w:val="0F631680"/>
    <w:rsid w:val="10C30B6E"/>
    <w:rsid w:val="113A0AF5"/>
    <w:rsid w:val="11947927"/>
    <w:rsid w:val="12DE2479"/>
    <w:rsid w:val="13CD1A59"/>
    <w:rsid w:val="15456121"/>
    <w:rsid w:val="15741568"/>
    <w:rsid w:val="15941A50"/>
    <w:rsid w:val="15C02BE0"/>
    <w:rsid w:val="15D0140F"/>
    <w:rsid w:val="16FC0F55"/>
    <w:rsid w:val="18A062F2"/>
    <w:rsid w:val="18A14AC6"/>
    <w:rsid w:val="19027FB3"/>
    <w:rsid w:val="1B485233"/>
    <w:rsid w:val="1B6701B4"/>
    <w:rsid w:val="1B725D6E"/>
    <w:rsid w:val="1BDF5058"/>
    <w:rsid w:val="1CE10A0B"/>
    <w:rsid w:val="1D0E4AA6"/>
    <w:rsid w:val="1DE548AE"/>
    <w:rsid w:val="1E155ADA"/>
    <w:rsid w:val="1F1B63F9"/>
    <w:rsid w:val="1F2A2F30"/>
    <w:rsid w:val="1F507B3F"/>
    <w:rsid w:val="1F860E2A"/>
    <w:rsid w:val="205908DB"/>
    <w:rsid w:val="206B1618"/>
    <w:rsid w:val="20FE68A9"/>
    <w:rsid w:val="21416D25"/>
    <w:rsid w:val="216C49E6"/>
    <w:rsid w:val="21F155DE"/>
    <w:rsid w:val="2270617A"/>
    <w:rsid w:val="22A31D86"/>
    <w:rsid w:val="24126DC7"/>
    <w:rsid w:val="2573241E"/>
    <w:rsid w:val="275C3276"/>
    <w:rsid w:val="275D5528"/>
    <w:rsid w:val="284B4FEF"/>
    <w:rsid w:val="2A6C724D"/>
    <w:rsid w:val="2A7B7F19"/>
    <w:rsid w:val="2AA270FE"/>
    <w:rsid w:val="2B3D4117"/>
    <w:rsid w:val="2BBB6CC2"/>
    <w:rsid w:val="2D3842E1"/>
    <w:rsid w:val="2DD270DB"/>
    <w:rsid w:val="2E4E48F5"/>
    <w:rsid w:val="304C4AB8"/>
    <w:rsid w:val="30D85724"/>
    <w:rsid w:val="30DB5A14"/>
    <w:rsid w:val="31411E5D"/>
    <w:rsid w:val="33E97AC2"/>
    <w:rsid w:val="34480622"/>
    <w:rsid w:val="35692C7F"/>
    <w:rsid w:val="36BE459B"/>
    <w:rsid w:val="36FC4F63"/>
    <w:rsid w:val="37D07795"/>
    <w:rsid w:val="380577B8"/>
    <w:rsid w:val="380841CD"/>
    <w:rsid w:val="38885A5E"/>
    <w:rsid w:val="392F22EF"/>
    <w:rsid w:val="39602B13"/>
    <w:rsid w:val="39C80300"/>
    <w:rsid w:val="3A670542"/>
    <w:rsid w:val="3A8A13C8"/>
    <w:rsid w:val="3B2437A4"/>
    <w:rsid w:val="3B70504E"/>
    <w:rsid w:val="3B9F573D"/>
    <w:rsid w:val="3BB003DC"/>
    <w:rsid w:val="3E3D7F2F"/>
    <w:rsid w:val="42C45C7B"/>
    <w:rsid w:val="43812BC2"/>
    <w:rsid w:val="46365772"/>
    <w:rsid w:val="469E6D00"/>
    <w:rsid w:val="469F58CA"/>
    <w:rsid w:val="475363E7"/>
    <w:rsid w:val="47883658"/>
    <w:rsid w:val="499A21B8"/>
    <w:rsid w:val="49C82E98"/>
    <w:rsid w:val="49F54991"/>
    <w:rsid w:val="4A8B65CA"/>
    <w:rsid w:val="4BDB05C6"/>
    <w:rsid w:val="4CAC28B0"/>
    <w:rsid w:val="4E241897"/>
    <w:rsid w:val="4E9A119C"/>
    <w:rsid w:val="4F1B64F1"/>
    <w:rsid w:val="4F674CA0"/>
    <w:rsid w:val="4F820F8D"/>
    <w:rsid w:val="4F8964BE"/>
    <w:rsid w:val="4FB860D2"/>
    <w:rsid w:val="504F1F40"/>
    <w:rsid w:val="51C15407"/>
    <w:rsid w:val="53F652B8"/>
    <w:rsid w:val="55870437"/>
    <w:rsid w:val="56053CD6"/>
    <w:rsid w:val="56655047"/>
    <w:rsid w:val="5727738C"/>
    <w:rsid w:val="57414447"/>
    <w:rsid w:val="57AB2164"/>
    <w:rsid w:val="57D66884"/>
    <w:rsid w:val="58B95F07"/>
    <w:rsid w:val="59407CF0"/>
    <w:rsid w:val="5A243478"/>
    <w:rsid w:val="5B0555F1"/>
    <w:rsid w:val="5B494F38"/>
    <w:rsid w:val="5B7312C1"/>
    <w:rsid w:val="5B7B1EA9"/>
    <w:rsid w:val="5C1F0CCB"/>
    <w:rsid w:val="5C7006F1"/>
    <w:rsid w:val="5D8A585F"/>
    <w:rsid w:val="5DDD2270"/>
    <w:rsid w:val="5DF05725"/>
    <w:rsid w:val="5F451D30"/>
    <w:rsid w:val="605145DD"/>
    <w:rsid w:val="613438A7"/>
    <w:rsid w:val="619B068E"/>
    <w:rsid w:val="62540B07"/>
    <w:rsid w:val="642A2F5D"/>
    <w:rsid w:val="643C0AC6"/>
    <w:rsid w:val="64AD2426"/>
    <w:rsid w:val="66AF70DD"/>
    <w:rsid w:val="67B61B8F"/>
    <w:rsid w:val="68504E2C"/>
    <w:rsid w:val="68562CD0"/>
    <w:rsid w:val="68DD3A65"/>
    <w:rsid w:val="69132488"/>
    <w:rsid w:val="6A294759"/>
    <w:rsid w:val="6C4B794A"/>
    <w:rsid w:val="6D535020"/>
    <w:rsid w:val="6D804194"/>
    <w:rsid w:val="6E253338"/>
    <w:rsid w:val="703B1811"/>
    <w:rsid w:val="716D35B1"/>
    <w:rsid w:val="71DC2A3C"/>
    <w:rsid w:val="720A5FF7"/>
    <w:rsid w:val="72E73883"/>
    <w:rsid w:val="731260D6"/>
    <w:rsid w:val="73821DB3"/>
    <w:rsid w:val="74FB1204"/>
    <w:rsid w:val="75591955"/>
    <w:rsid w:val="757D32EF"/>
    <w:rsid w:val="763462FE"/>
    <w:rsid w:val="763A63FB"/>
    <w:rsid w:val="769322D0"/>
    <w:rsid w:val="772C6172"/>
    <w:rsid w:val="797B387E"/>
    <w:rsid w:val="7AE769F7"/>
    <w:rsid w:val="7B306429"/>
    <w:rsid w:val="7B3C46DF"/>
    <w:rsid w:val="7B4459ED"/>
    <w:rsid w:val="7CE102EE"/>
    <w:rsid w:val="7D677905"/>
    <w:rsid w:val="7EA61FFE"/>
    <w:rsid w:val="7EF823DC"/>
    <w:rsid w:val="7FB668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46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0B46A7"/>
    <w:rPr>
      <w:color w:val="0000FF"/>
      <w:u w:val="single"/>
    </w:rPr>
  </w:style>
  <w:style w:type="paragraph" w:styleId="a4">
    <w:name w:val="header"/>
    <w:basedOn w:val="a"/>
    <w:link w:val="Char"/>
    <w:rsid w:val="00C341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3413B"/>
    <w:rPr>
      <w:kern w:val="2"/>
      <w:sz w:val="18"/>
      <w:szCs w:val="18"/>
    </w:rPr>
  </w:style>
  <w:style w:type="paragraph" w:styleId="a5">
    <w:name w:val="footer"/>
    <w:basedOn w:val="a"/>
    <w:link w:val="Char0"/>
    <w:rsid w:val="00C3413B"/>
    <w:pPr>
      <w:tabs>
        <w:tab w:val="center" w:pos="4153"/>
        <w:tab w:val="right" w:pos="8306"/>
      </w:tabs>
      <w:snapToGrid w:val="0"/>
      <w:jc w:val="left"/>
    </w:pPr>
    <w:rPr>
      <w:sz w:val="18"/>
      <w:szCs w:val="18"/>
    </w:rPr>
  </w:style>
  <w:style w:type="character" w:customStyle="1" w:styleId="Char0">
    <w:name w:val="页脚 Char"/>
    <w:basedOn w:val="a0"/>
    <w:link w:val="a5"/>
    <w:rsid w:val="00C3413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b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9</Pages>
  <Words>502</Words>
  <Characters>2862</Characters>
  <Application>Microsoft Office Word</Application>
  <DocSecurity>0</DocSecurity>
  <Lines>23</Lines>
  <Paragraphs>6</Paragraphs>
  <ScaleCrop>false</ScaleCrop>
  <Company>Microsoft</Company>
  <LinksUpToDate>false</LinksUpToDate>
  <CharactersWithSpaces>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有点有点有点</dc:creator>
  <cp:lastModifiedBy>lenovo</cp:lastModifiedBy>
  <cp:revision>2</cp:revision>
  <cp:lastPrinted>2018-09-27T07:08:00Z</cp:lastPrinted>
  <dcterms:created xsi:type="dcterms:W3CDTF">2018-08-19T13:21:00Z</dcterms:created>
  <dcterms:modified xsi:type="dcterms:W3CDTF">2019-09-29T05:06:00Z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